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关于包装设计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简介：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中国传统木质玩具孔明锁 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关于LOGO和商标：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给留个位置就可以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同行的包装：</w:t>
      </w:r>
    </w:p>
    <w:p>
      <w:r>
        <w:drawing>
          <wp:inline distT="0" distB="0" distL="114300" distR="114300">
            <wp:extent cx="3752215" cy="3361690"/>
            <wp:effectExtent l="0" t="0" r="635" b="1016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52215" cy="3361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8595" cy="2941320"/>
            <wp:effectExtent l="0" t="0" r="8255" b="1143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41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3040" cy="4948555"/>
            <wp:effectExtent l="0" t="0" r="3810" b="444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948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9865" cy="4268470"/>
            <wp:effectExtent l="0" t="0" r="6985" b="1778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268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设计风格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最好是中式设计，古典，大气。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包装文字：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孔明锁，也叫八卦锁、鲁班锁，起源于古代汉族建筑中首创的榫卯结构。 是广泛流传于汉族民间的智力玩具。不用钉子和绳子，完全靠自身结构的连接支撑。这种三维的拼插器具内部的凹凸部分啮合，十分巧妙。 孔明锁类玩具比较多，形状和内部的构造各不相同，一般都是易拆难装。它有利于开发大脑，灵活手指，是一种很好的益智玩具，看似简单，却凝结着不平凡的智慧。近年来，孔明锁作为一种老少皆宜的益智类玩具，逐渐又受到人们的青睐。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警告：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本产品含细小零件，可能产生6岁以下儿童误食导致窒息的危险。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本产品不适合6岁以下儿童使用，必须在成人监护下使用。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本产品不得接触火源，拆卸包装后，请将塑料袋置于远离婴儿及儿童的地方，以防窒息。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该包装有重要信息应予以保留。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 w:asciiTheme="minorEastAsia" w:hAnsiTheme="minorEastAsia" w:eastAsiaTheme="minorEastAsia" w:cstheme="minor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关于产权：</w:t>
      </w:r>
    </w:p>
    <w:p>
      <w:pP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000000" w:themeColor="text1"/>
          <w:spacing w:val="0"/>
          <w:sz w:val="21"/>
          <w:szCs w:val="21"/>
          <w:shd w:val="clear" w:fill="FFFFFF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000000" w:themeColor="text1"/>
          <w:spacing w:val="0"/>
          <w:sz w:val="21"/>
          <w:szCs w:val="21"/>
          <w:shd w:val="clear" w:fill="FFFFFF"/>
          <w14:textFill>
            <w14:solidFill>
              <w14:schemeClr w14:val="tx1"/>
            </w14:solidFill>
          </w14:textFill>
        </w:rPr>
        <w:t>知识产权说明：1、所设计的作品为原创，为第一次发布，未侵犯他人的著作权，如果侵犯他人著作权，由设计者承担所有法律责任；2、中标的设计作品，我方支付设计制作费，即拥有该作品的知识产权，包括著作权，使用权和发布权等，有权对设计作品进行修改，组合和应用；设计者不得再向其他任何地方使用该设计作品；</w:t>
      </w:r>
    </w:p>
    <w:p>
      <w:pP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000000" w:themeColor="text1"/>
          <w:spacing w:val="0"/>
          <w:sz w:val="21"/>
          <w:szCs w:val="21"/>
          <w:shd w:val="clear" w:fill="FFFFFF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000000" w:themeColor="text1"/>
          <w:spacing w:val="0"/>
          <w:sz w:val="21"/>
          <w:szCs w:val="21"/>
          <w:shd w:val="clear" w:fill="FFFFFF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000000" w:themeColor="text1"/>
          <w:spacing w:val="0"/>
          <w:sz w:val="21"/>
          <w:szCs w:val="21"/>
          <w:shd w:val="clear" w:fill="FFFFFF"/>
          <w:lang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000000" w:themeColor="text1"/>
          <w:spacing w:val="0"/>
          <w:sz w:val="21"/>
          <w:szCs w:val="21"/>
          <w:shd w:val="clear" w:fill="FFFFFF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000000" w:themeColor="text1"/>
          <w:spacing w:val="0"/>
          <w:sz w:val="21"/>
          <w:szCs w:val="21"/>
          <w:shd w:val="clear" w:fill="FFFFFF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000000" w:themeColor="text1"/>
          <w:spacing w:val="0"/>
          <w:sz w:val="21"/>
          <w:szCs w:val="21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000000" w:themeColor="text1"/>
          <w:spacing w:val="0"/>
          <w:sz w:val="21"/>
          <w:szCs w:val="21"/>
          <w:shd w:val="clear" w:fill="FFFFFF"/>
          <w:lang w:eastAsia="zh-CN"/>
          <w14:textFill>
            <w14:solidFill>
              <w14:schemeClr w14:val="tx1"/>
            </w14:solidFill>
          </w14:textFill>
        </w:rPr>
        <w:t>关于尺寸：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ascii="微软雅黑" w:hAnsi="微软雅黑" w:eastAsia="微软雅黑" w:cs="微软雅黑"/>
          <w:b w:val="0"/>
          <w:i w:val="0"/>
          <w:caps w:val="0"/>
          <w:color w:val="666666"/>
          <w:spacing w:val="0"/>
          <w:sz w:val="24"/>
          <w:szCs w:val="24"/>
          <w:shd w:val="clear" w:color="FFFFFF" w:fill="D9D9D9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 w:themeColor="text1"/>
          <w:spacing w:val="0"/>
          <w:sz w:val="24"/>
          <w:szCs w:val="24"/>
          <w:shd w:val="clear" w:color="FFFFFF" w:fill="D9D9D9"/>
          <w14:textFill>
            <w14:solidFill>
              <w14:schemeClr w14:val="tx1"/>
            </w14:solidFill>
          </w14:textFill>
        </w:rPr>
        <w:t>包装盒尺寸为长33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 w:themeColor="text1"/>
          <w:spacing w:val="0"/>
          <w:sz w:val="24"/>
          <w:szCs w:val="24"/>
          <w:shd w:val="clear" w:color="FFFFFF" w:fill="D9D9D9"/>
          <w14:textFill>
            <w14:solidFill>
              <w14:schemeClr w14:val="tx1"/>
            </w14:solidFill>
          </w14:textFill>
        </w:rPr>
        <w:t>cm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 w:themeColor="text1"/>
          <w:spacing w:val="0"/>
          <w:sz w:val="24"/>
          <w:szCs w:val="24"/>
          <w:shd w:val="clear" w:color="FFFFFF" w:fill="D9D9D9"/>
          <w14:textFill>
            <w14:solidFill>
              <w14:schemeClr w14:val="tx1"/>
            </w14:solidFill>
          </w14:textFill>
        </w:rPr>
        <w:t>宽20.4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 w:themeColor="text1"/>
          <w:spacing w:val="0"/>
          <w:sz w:val="24"/>
          <w:szCs w:val="24"/>
          <w:shd w:val="clear" w:color="FFFFFF" w:fill="D9D9D9"/>
          <w14:textFill>
            <w14:solidFill>
              <w14:schemeClr w14:val="tx1"/>
            </w14:solidFill>
          </w14:textFill>
        </w:rPr>
        <w:t>cm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 w:themeColor="text1"/>
          <w:spacing w:val="0"/>
          <w:sz w:val="24"/>
          <w:szCs w:val="24"/>
          <w:shd w:val="clear" w:color="FFFFFF" w:fill="D9D9D9"/>
          <w14:textFill>
            <w14:solidFill>
              <w14:schemeClr w14:val="tx1"/>
            </w14:solidFill>
          </w14:textFill>
        </w:rPr>
        <w:t>高8.2cm，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关于材质：纸箱印刷包装。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方正兰亭超细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Gulim">
    <w:panose1 w:val="020B0600000101010101"/>
    <w:charset w:val="81"/>
    <w:family w:val="auto"/>
    <w:pitch w:val="default"/>
    <w:sig w:usb0="B00002AF" w:usb1="69D77CFB" w:usb2="00000030" w:usb3="00000000" w:csb0="4008009F" w:csb1="DFD70000"/>
  </w:font>
  <w:font w:name="DotumChe">
    <w:panose1 w:val="020B0609000101010101"/>
    <w:charset w:val="81"/>
    <w:family w:val="auto"/>
    <w:pitch w:val="default"/>
    <w:sig w:usb0="B00002AF" w:usb1="69D77CFB" w:usb2="00000030" w:usb3="00000000" w:csb0="4008009F" w:csb1="DFD70000"/>
  </w:font>
  <w:font w:name="Dotum">
    <w:panose1 w:val="020B0600000101010101"/>
    <w:charset w:val="81"/>
    <w:family w:val="auto"/>
    <w:pitch w:val="default"/>
    <w:sig w:usb0="B00002AF" w:usb1="69D77CFB" w:usb2="00000030" w:usb3="00000000" w:csb0="4008009F" w:csb1="DFD70000"/>
  </w:font>
  <w:font w:name="DFKai-SB">
    <w:panose1 w:val="03000509000000000000"/>
    <w:charset w:val="88"/>
    <w:family w:val="auto"/>
    <w:pitch w:val="default"/>
    <w:sig w:usb0="00000003" w:usb1="082E0000" w:usb2="00000016" w:usb3="00000000" w:csb0="00100001" w:csb1="00000000"/>
  </w:font>
  <w:font w:name="BatangChe">
    <w:panose1 w:val="02030609000101010101"/>
    <w:charset w:val="81"/>
    <w:family w:val="auto"/>
    <w:pitch w:val="default"/>
    <w:sig w:usb0="B00002AF" w:usb1="69D77CFB" w:usb2="00000030" w:usb3="00000000" w:csb0="4008009F" w:csb1="DFD70000"/>
  </w:font>
  <w:font w:name="Batang">
    <w:panose1 w:val="02030600000101010101"/>
    <w:charset w:val="81"/>
    <w:family w:val="auto"/>
    <w:pitch w:val="default"/>
    <w:sig w:usb0="B00002AF" w:usb1="69D77CFB" w:usb2="00000030" w:usb3="00000000" w:csb0="4008009F" w:csb1="DFD7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CD8404C"/>
    <w:rsid w:val="0C753AAC"/>
    <w:rsid w:val="0CD8404C"/>
    <w:rsid w:val="0EB85BB4"/>
    <w:rsid w:val="12491F25"/>
    <w:rsid w:val="35B92137"/>
    <w:rsid w:val="4C726932"/>
    <w:rsid w:val="51F8443D"/>
    <w:rsid w:val="5B906133"/>
    <w:rsid w:val="64551CA7"/>
    <w:rsid w:val="7B95294E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Office_10.1.0.6206_F1E327BC-269C-435d-A152-05C5408002CA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2017-02-21T08:03:00Z</dcterms:created>
  <dc:creator>Administrator</dc:creator>
  <cp:lastModifiedBy>Administrator</cp:lastModifiedBy>
  <dcterms:modified xsi:type="dcterms:W3CDTF">2017-03-05T09:11:25Z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