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533D" w14:textId="4E043199" w:rsidR="004B128A" w:rsidRPr="0060180E" w:rsidRDefault="004B128A" w:rsidP="004B128A">
      <w:pPr>
        <w:rPr>
          <w:b/>
        </w:rPr>
      </w:pPr>
      <w:r w:rsidRPr="0060180E">
        <w:rPr>
          <w:rFonts w:hint="eastAsia"/>
          <w:b/>
        </w:rPr>
        <w:t>本文档中的术语说明如下：</w:t>
      </w:r>
    </w:p>
    <w:p w14:paraId="33E4E49B" w14:textId="57C03DEE" w:rsidR="004B128A" w:rsidRDefault="004B128A" w:rsidP="004B128A">
      <w:r>
        <w:rPr>
          <w:rFonts w:hint="eastAsia"/>
        </w:rPr>
        <w:t>参考网站：指的是</w:t>
      </w:r>
      <w:hyperlink r:id="rId6" w:history="1">
        <w:r w:rsidRPr="00A53DB5">
          <w:rPr>
            <w:rStyle w:val="a4"/>
          </w:rPr>
          <w:t>http://dzal271.wezhan.cn/sy</w:t>
        </w:r>
      </w:hyperlink>
      <w:r>
        <w:rPr>
          <w:rFonts w:hint="eastAsia"/>
        </w:rPr>
        <w:t>所表示的网站，</w:t>
      </w:r>
    </w:p>
    <w:p w14:paraId="4983294D" w14:textId="0E7C2B32" w:rsidR="004B128A" w:rsidRDefault="004B128A" w:rsidP="004B128A">
      <w:r>
        <w:rPr>
          <w:rFonts w:hint="eastAsia"/>
        </w:rPr>
        <w:t>原型网站：指的是http</w:t>
      </w:r>
      <w:r>
        <w:t>://</w:t>
      </w:r>
      <w:r w:rsidRPr="004B128A">
        <w:t xml:space="preserve"> </w:t>
      </w:r>
      <w:hyperlink r:id="rId7" w:history="1">
        <w:r w:rsidRPr="00A53DB5">
          <w:rPr>
            <w:rStyle w:val="a4"/>
          </w:rPr>
          <w:t>http://yuanxing.onejie.cn/nanjingpurui</w:t>
        </w:r>
      </w:hyperlink>
      <w:r>
        <w:rPr>
          <w:rFonts w:hint="eastAsia"/>
        </w:rPr>
        <w:t>所勾勒的项目的初步原型</w:t>
      </w:r>
    </w:p>
    <w:p w14:paraId="4C91DCED" w14:textId="12D5600B" w:rsidR="004B128A" w:rsidRDefault="004B128A" w:rsidP="004B128A"/>
    <w:p w14:paraId="1ED247B6" w14:textId="0415D010" w:rsidR="004B128A" w:rsidRDefault="004B128A" w:rsidP="004B128A"/>
    <w:p w14:paraId="07033242" w14:textId="07D4B84C" w:rsidR="004B128A" w:rsidRDefault="004B128A" w:rsidP="004B128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首页，就把参考网站的首页扒下来，不过，有以下几点有修改</w:t>
      </w:r>
    </w:p>
    <w:p w14:paraId="68F841DB" w14:textId="082D3621" w:rsidR="004B128A" w:rsidRDefault="004B128A" w:rsidP="004B128A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顶部的</w:t>
      </w:r>
      <w:r>
        <w:rPr>
          <w:noProof/>
        </w:rPr>
        <w:drawing>
          <wp:inline distT="0" distB="0" distL="0" distR="0" wp14:anchorId="6B9884D1" wp14:editId="24BA467A">
            <wp:extent cx="1416050" cy="42014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089" cy="44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换成</w:t>
      </w:r>
      <w:r>
        <w:rPr>
          <w:noProof/>
        </w:rPr>
        <w:drawing>
          <wp:inline distT="0" distB="0" distL="0" distR="0" wp14:anchorId="33A7AE05" wp14:editId="19025F77">
            <wp:extent cx="2489200" cy="539137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8669" cy="57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7858B" w14:textId="35D01F00" w:rsidR="004B128A" w:rsidRDefault="00C4218A" w:rsidP="004B128A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所有的栏目名称，都换成原型上的栏目名称</w:t>
      </w:r>
    </w:p>
    <w:p w14:paraId="07A61A3B" w14:textId="72EE29A6" w:rsidR="004B128A" w:rsidRDefault="006E076F" w:rsidP="004B128A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首页有3个轮播图</w:t>
      </w:r>
      <w:r w:rsidR="001855C7">
        <w:rPr>
          <w:rFonts w:hint="eastAsia"/>
        </w:rPr>
        <w:t>（需设计）</w:t>
      </w:r>
    </w:p>
    <w:p w14:paraId="08F41A52" w14:textId="442CEC29" w:rsidR="004B128A" w:rsidRDefault="006E076F" w:rsidP="004B128A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在轮播图的下方，弄一个动态滚动的文字，从右往左</w:t>
      </w:r>
    </w:p>
    <w:p w14:paraId="02CF9DA2" w14:textId="47EDAFCA" w:rsidR="004B128A" w:rsidRDefault="006E076F" w:rsidP="004B128A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底部采用原型的底部</w:t>
      </w:r>
    </w:p>
    <w:p w14:paraId="693201D5" w14:textId="330082BB" w:rsidR="008E7BA5" w:rsidRDefault="00FB468D" w:rsidP="008E7BA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二级栏目页，就是把参考网站的二级栏目页扒下来，不过，有以下几点有修改</w:t>
      </w:r>
    </w:p>
    <w:p w14:paraId="35A3FF8C" w14:textId="4BF8C1AD" w:rsidR="00FB468D" w:rsidRDefault="006C6540" w:rsidP="00FB468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原型上的弹出框的效果，不要了，</w:t>
      </w:r>
      <w:r w:rsidR="00546A03">
        <w:rPr>
          <w:rFonts w:hint="eastAsia"/>
        </w:rPr>
        <w:t>例如</w:t>
      </w:r>
      <w:r>
        <w:rPr>
          <w:rFonts w:hint="eastAsia"/>
        </w:rPr>
        <w:t>：</w:t>
      </w:r>
      <w:r>
        <w:rPr>
          <w:noProof/>
        </w:rPr>
        <w:drawing>
          <wp:inline distT="0" distB="0" distL="0" distR="0" wp14:anchorId="0656B99F" wp14:editId="3EB0706B">
            <wp:extent cx="2540000" cy="7501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3035" cy="8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95223" w14:textId="282F22BC" w:rsidR="004B4018" w:rsidRDefault="004B4018" w:rsidP="00FB468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二级栏目页的导航放到右边来，看原型：</w:t>
      </w:r>
      <w:r>
        <w:rPr>
          <w:noProof/>
        </w:rPr>
        <w:drawing>
          <wp:inline distT="0" distB="0" distL="0" distR="0" wp14:anchorId="33544AA2" wp14:editId="1EC301F9">
            <wp:extent cx="2286000" cy="26705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637" cy="27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A745" w14:textId="08CC70A0" w:rsidR="005B5CFA" w:rsidRDefault="005B5CFA" w:rsidP="00FB468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“关于普瑞”下的所有栏目，按照原型来做，如下：</w:t>
      </w:r>
      <w:r>
        <w:rPr>
          <w:noProof/>
        </w:rPr>
        <w:drawing>
          <wp:inline distT="0" distB="0" distL="0" distR="0" wp14:anchorId="4C46AC71" wp14:editId="5D820582">
            <wp:extent cx="1930400" cy="158616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6413" cy="16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，但是</w:t>
      </w:r>
      <w:r w:rsidR="00974AE9">
        <w:rPr>
          <w:rFonts w:hint="eastAsia"/>
        </w:rPr>
        <w:t>有微小区别，如下：</w:t>
      </w:r>
      <w:r>
        <w:rPr>
          <w:rFonts w:hint="eastAsia"/>
        </w:rPr>
        <w:t>“领导致辞”、“公司简介”、“服务承诺”都是图文展示的</w:t>
      </w:r>
      <w:r w:rsidR="00EC6FBE">
        <w:rPr>
          <w:rFonts w:hint="eastAsia"/>
        </w:rPr>
        <w:t>，</w:t>
      </w:r>
    </w:p>
    <w:p w14:paraId="1187EF07" w14:textId="0F8FBC61" w:rsidR="00FB468D" w:rsidRDefault="005B5CFA" w:rsidP="005B5CFA">
      <w:pPr>
        <w:pStyle w:val="a3"/>
        <w:ind w:left="720" w:firstLineChars="0" w:firstLine="0"/>
      </w:pPr>
      <w:r>
        <w:rPr>
          <w:rFonts w:hint="eastAsia"/>
        </w:rPr>
        <w:t>并且，“园区一览”和“车间一览”同“荣誉资质”页面</w:t>
      </w:r>
      <w:r w:rsidR="00822E42">
        <w:rPr>
          <w:rFonts w:hint="eastAsia"/>
        </w:rPr>
        <w:t>，见e</w:t>
      </w:r>
    </w:p>
    <w:p w14:paraId="426F8B08" w14:textId="117147BE" w:rsidR="00FB468D" w:rsidRDefault="006226AB" w:rsidP="00FB468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“新闻中心”及“新闻中心详情页”，不要参考网站的，依据原型的来做</w:t>
      </w:r>
    </w:p>
    <w:p w14:paraId="534880E8" w14:textId="6A3FE035" w:rsidR="00FB468D" w:rsidRDefault="00822E42" w:rsidP="00FB468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“荣誉资质”</w:t>
      </w:r>
      <w:r w:rsidR="00A35A98">
        <w:rPr>
          <w:rFonts w:hint="eastAsia"/>
        </w:rPr>
        <w:t>，扒参考网站的“产品中心”，有以下修改：每行图片之间有虚线，见原型；</w:t>
      </w:r>
      <w:r w:rsidR="00B34EFD">
        <w:rPr>
          <w:rFonts w:hint="eastAsia"/>
        </w:rPr>
        <w:t>另外</w:t>
      </w:r>
      <w:r w:rsidR="00A35A98">
        <w:rPr>
          <w:rFonts w:hint="eastAsia"/>
        </w:rPr>
        <w:t>：</w:t>
      </w:r>
      <w:r w:rsidR="00A35A98">
        <w:rPr>
          <w:noProof/>
        </w:rPr>
        <w:drawing>
          <wp:inline distT="0" distB="0" distL="0" distR="0" wp14:anchorId="01B90DB8" wp14:editId="6CF73FA9">
            <wp:extent cx="4254500" cy="552173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5483" cy="5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3163" w14:textId="06E4A680" w:rsidR="001F6D90" w:rsidRDefault="001F6D90" w:rsidP="001F6D90">
      <w:pPr>
        <w:pStyle w:val="a3"/>
        <w:ind w:left="720" w:firstLineChars="0" w:firstLine="0"/>
      </w:pPr>
      <w:r>
        <w:rPr>
          <w:rFonts w:hint="eastAsia"/>
        </w:rPr>
        <w:t>另外：上一页、下一页模块居中显示，不要像</w:t>
      </w:r>
      <w:r w:rsidR="00EC6CE7">
        <w:rPr>
          <w:rFonts w:hint="eastAsia"/>
        </w:rPr>
        <w:t>参考网站</w:t>
      </w:r>
      <w:r>
        <w:rPr>
          <w:rFonts w:hint="eastAsia"/>
        </w:rPr>
        <w:t>一样靠右</w:t>
      </w:r>
    </w:p>
    <w:p w14:paraId="60125050" w14:textId="05503CB7" w:rsidR="00FB468D" w:rsidRDefault="00AB466E" w:rsidP="00FB468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“产品中心”，同“荣誉资质”，但是，点击图片之后，不是弹出框放大图片，而是跳转到“产品中心详情页”，该页面，要自己写代码，不要参考网站的</w:t>
      </w:r>
      <w:r w:rsidR="00107908">
        <w:rPr>
          <w:rFonts w:hint="eastAsia"/>
        </w:rPr>
        <w:t>，</w:t>
      </w:r>
      <w:r w:rsidR="004E0086">
        <w:rPr>
          <w:rFonts w:hint="eastAsia"/>
        </w:rPr>
        <w:t>详细</w:t>
      </w:r>
      <w:r w:rsidR="00107908">
        <w:rPr>
          <w:rFonts w:hint="eastAsia"/>
        </w:rPr>
        <w:t>要求见“产品中心详情页”原型页面</w:t>
      </w:r>
    </w:p>
    <w:p w14:paraId="467269B1" w14:textId="7147E88B" w:rsidR="00FB468D" w:rsidRDefault="00E54C66" w:rsidP="00FB468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“工程案例”，完全参照“荣誉资质”，见e</w:t>
      </w:r>
    </w:p>
    <w:p w14:paraId="1BCB5834" w14:textId="0F35D2BC" w:rsidR="00FB468D" w:rsidRDefault="0097133E" w:rsidP="00FB468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“联系我们”，扒参考网站的“联系我们”</w:t>
      </w:r>
    </w:p>
    <w:p w14:paraId="2CE8BDF0" w14:textId="5A20CB23" w:rsidR="008E7BA5" w:rsidRDefault="001855C7" w:rsidP="00667A9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其中</w:t>
      </w:r>
      <w:r w:rsidR="00667A96">
        <w:rPr>
          <w:rFonts w:hint="eastAsia"/>
        </w:rPr>
        <w:t>，需要设计的图片总共有9张，分别是：首页的三张轮播图，其他六个栏目下的分别一张banner图</w:t>
      </w:r>
    </w:p>
    <w:p w14:paraId="62738FC9" w14:textId="68607AA5" w:rsidR="008E7BA5" w:rsidRDefault="008B7C39" w:rsidP="008E7BA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后期可能有一些手机拍的图片的 ps操作，不过不多</w:t>
      </w:r>
    </w:p>
    <w:p w14:paraId="584E0BD8" w14:textId="26F5BF05" w:rsidR="001E6B05" w:rsidRDefault="001E6B05" w:rsidP="008E7BA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整个项目，不需要设计效果图，只需要给我前端代码，就OK，且前端代码不需要</w:t>
      </w:r>
      <w:r w:rsidR="006B3A37">
        <w:rPr>
          <w:rFonts w:hint="eastAsia"/>
        </w:rPr>
        <w:t>H</w:t>
      </w:r>
      <w:r w:rsidR="006B3A37">
        <w:t>5</w:t>
      </w:r>
      <w:r>
        <w:rPr>
          <w:rFonts w:hint="eastAsia"/>
        </w:rPr>
        <w:t>响应</w:t>
      </w:r>
      <w:r w:rsidR="003D03CB">
        <w:rPr>
          <w:rFonts w:hint="eastAsia"/>
        </w:rPr>
        <w:t>（当然，能响应更好</w:t>
      </w:r>
      <w:bookmarkStart w:id="0" w:name="_GoBack"/>
      <w:bookmarkEnd w:id="0"/>
      <w:r w:rsidR="003D03CB">
        <w:rPr>
          <w:rFonts w:hint="eastAsia"/>
        </w:rPr>
        <w:t>）</w:t>
      </w:r>
      <w:r>
        <w:rPr>
          <w:rFonts w:hint="eastAsia"/>
        </w:rPr>
        <w:t>。</w:t>
      </w:r>
    </w:p>
    <w:sectPr w:rsidR="001E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9FC"/>
    <w:multiLevelType w:val="hybridMultilevel"/>
    <w:tmpl w:val="2D5A650E"/>
    <w:lvl w:ilvl="0" w:tplc="53987C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D6F42"/>
    <w:multiLevelType w:val="hybridMultilevel"/>
    <w:tmpl w:val="EEEC5A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5B54E09"/>
    <w:multiLevelType w:val="hybridMultilevel"/>
    <w:tmpl w:val="D18677EE"/>
    <w:lvl w:ilvl="0" w:tplc="9DECCC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E73EBC"/>
    <w:multiLevelType w:val="hybridMultilevel"/>
    <w:tmpl w:val="DD548F0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2A741B"/>
    <w:multiLevelType w:val="hybridMultilevel"/>
    <w:tmpl w:val="C286176A"/>
    <w:lvl w:ilvl="0" w:tplc="2E3410DA">
      <w:start w:val="1"/>
      <w:numFmt w:val="bullet"/>
      <w:lvlText w:val="●"/>
      <w:lvlJc w:val="left"/>
      <w:pPr>
        <w:ind w:left="120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8AA20A3"/>
    <w:multiLevelType w:val="hybridMultilevel"/>
    <w:tmpl w:val="BE6A8138"/>
    <w:lvl w:ilvl="0" w:tplc="10D4D820">
      <w:start w:val="1"/>
      <w:numFmt w:val="lowerLetter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4693469"/>
    <w:multiLevelType w:val="hybridMultilevel"/>
    <w:tmpl w:val="E9002FAE"/>
    <w:lvl w:ilvl="0" w:tplc="BAB086AC">
      <w:start w:val="1"/>
      <w:numFmt w:val="lowerLetter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18"/>
    <w:rsid w:val="00107908"/>
    <w:rsid w:val="00163618"/>
    <w:rsid w:val="001855C7"/>
    <w:rsid w:val="001E6B05"/>
    <w:rsid w:val="001F6D90"/>
    <w:rsid w:val="003D03CB"/>
    <w:rsid w:val="004B128A"/>
    <w:rsid w:val="004B4018"/>
    <w:rsid w:val="004E0086"/>
    <w:rsid w:val="00542ED7"/>
    <w:rsid w:val="00546A03"/>
    <w:rsid w:val="005B5CFA"/>
    <w:rsid w:val="0060180E"/>
    <w:rsid w:val="006226AB"/>
    <w:rsid w:val="00667A96"/>
    <w:rsid w:val="006B3A37"/>
    <w:rsid w:val="006C6540"/>
    <w:rsid w:val="006E076F"/>
    <w:rsid w:val="00720236"/>
    <w:rsid w:val="00774DA7"/>
    <w:rsid w:val="00794971"/>
    <w:rsid w:val="00822E42"/>
    <w:rsid w:val="008B7C39"/>
    <w:rsid w:val="008E7BA5"/>
    <w:rsid w:val="0097133E"/>
    <w:rsid w:val="00974AE9"/>
    <w:rsid w:val="00A35A98"/>
    <w:rsid w:val="00AB466E"/>
    <w:rsid w:val="00B2327C"/>
    <w:rsid w:val="00B34EFD"/>
    <w:rsid w:val="00C4218A"/>
    <w:rsid w:val="00CA3A68"/>
    <w:rsid w:val="00E54C66"/>
    <w:rsid w:val="00EC3535"/>
    <w:rsid w:val="00EC6CE7"/>
    <w:rsid w:val="00EC6FBE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95FE"/>
  <w15:chartTrackingRefBased/>
  <w15:docId w15:val="{B5DE142B-4E65-47EF-A201-E17B9DFC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8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B12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yuanxing.onejie.cn/nanjingpurui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al271.wezhan.cn/sy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6AA5-EAFD-459D-A06F-8C6612A8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2018-09-17T05:14:00Z</dcterms:created>
  <dcterms:modified xsi:type="dcterms:W3CDTF">2018-09-17T06:03:00Z</dcterms:modified>
</cp:coreProperties>
</file>