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92" w:rsidRDefault="008A75B2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科技集团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VI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标识设计需求</w:t>
      </w:r>
      <w:bookmarkStart w:id="0" w:name="_GoBack"/>
      <w:bookmarkEnd w:id="0"/>
    </w:p>
    <w:p w:rsidR="007E0992" w:rsidRDefault="008A75B2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一、征集内容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厦门科技产业化集团有公司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VI</w:t>
      </w:r>
      <w:r>
        <w:rPr>
          <w:rFonts w:ascii="仿宋_GB2312" w:eastAsia="仿宋_GB2312" w:hAnsi="仿宋_GB2312" w:cs="仿宋_GB2312" w:hint="eastAsia"/>
          <w:sz w:val="32"/>
          <w:szCs w:val="32"/>
        </w:rPr>
        <w:t>标识设计方案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二、征集时间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三、征集方式</w:t>
      </w:r>
    </w:p>
    <w:p w:rsidR="007E0992" w:rsidRDefault="008A75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悬赏模式，定价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四、设计需求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设计方案应</w:t>
      </w:r>
      <w:r>
        <w:rPr>
          <w:rFonts w:ascii="仿宋_GB2312" w:eastAsia="仿宋_GB2312" w:hAnsi="仿宋_GB2312" w:cs="仿宋_GB2312"/>
          <w:sz w:val="32"/>
          <w:szCs w:val="32"/>
        </w:rPr>
        <w:t>充分体现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集团作为</w:t>
      </w:r>
      <w:r>
        <w:rPr>
          <w:rFonts w:ascii="仿宋_GB2312" w:eastAsia="仿宋_GB2312" w:hAnsi="仿宋_GB2312" w:cs="仿宋_GB2312"/>
          <w:sz w:val="32"/>
          <w:szCs w:val="32"/>
        </w:rPr>
        <w:t>科技资产运营平台和科技综合服务提供商</w:t>
      </w:r>
      <w:r>
        <w:rPr>
          <w:rFonts w:ascii="仿宋_GB2312" w:eastAsia="仿宋_GB2312" w:hAnsi="仿宋_GB2312" w:cs="仿宋_GB2312" w:hint="eastAsia"/>
          <w:sz w:val="32"/>
          <w:szCs w:val="32"/>
        </w:rPr>
        <w:t>的内涵与特色，突出展现集团在科技金融、科技服务、平台建设（集成电路公共技术服务平台产业链）、芯火双创基地建设、产业招商方面的业务特点。</w:t>
      </w:r>
    </w:p>
    <w:p w:rsidR="007E0992" w:rsidRDefault="008A75B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按</w:t>
      </w:r>
      <w:r>
        <w:rPr>
          <w:rFonts w:ascii="仿宋_GB2312" w:eastAsia="仿宋_GB2312" w:hAnsi="仿宋_GB2312" w:cs="仿宋_GB2312"/>
          <w:sz w:val="32"/>
          <w:szCs w:val="32"/>
        </w:rPr>
        <w:t>VI</w:t>
      </w:r>
      <w:r>
        <w:rPr>
          <w:rFonts w:ascii="仿宋_GB2312" w:eastAsia="仿宋_GB2312" w:hAnsi="仿宋_GB2312" w:cs="仿宋_GB2312"/>
          <w:sz w:val="32"/>
          <w:szCs w:val="32"/>
        </w:rPr>
        <w:t>设计规范设计标志（</w:t>
      </w:r>
      <w:r>
        <w:rPr>
          <w:rFonts w:ascii="仿宋_GB2312" w:eastAsia="仿宋_GB2312" w:hAnsi="仿宋_GB2312" w:cs="仿宋_GB2312"/>
          <w:sz w:val="32"/>
          <w:szCs w:val="32"/>
        </w:rPr>
        <w:t>LOGO</w:t>
      </w:r>
      <w:r>
        <w:rPr>
          <w:rFonts w:ascii="仿宋_GB2312" w:eastAsia="仿宋_GB2312" w:hAnsi="仿宋_GB2312" w:cs="仿宋_GB2312"/>
          <w:sz w:val="32"/>
          <w:szCs w:val="32"/>
        </w:rPr>
        <w:t>），要包含基础要素设计、中文名称、英文名称、标准比例、标准色、辅助色的各种标准组合</w:t>
      </w:r>
      <w:r>
        <w:rPr>
          <w:rFonts w:ascii="仿宋_GB2312" w:eastAsia="仿宋_GB2312" w:hAnsi="仿宋_GB2312" w:cs="仿宋_GB2312"/>
          <w:sz w:val="32"/>
          <w:szCs w:val="32"/>
        </w:rPr>
        <w:t>。中文名称：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厦门科技产业化集团有限公司</w:t>
      </w:r>
      <w:r>
        <w:rPr>
          <w:rFonts w:ascii="仿宋_GB2312" w:eastAsia="仿宋_GB2312" w:hAnsi="仿宋_GB2312" w:cs="仿宋_GB2312"/>
          <w:sz w:val="32"/>
          <w:szCs w:val="32"/>
        </w:rPr>
        <w:t>；英文名称：</w:t>
      </w:r>
      <w:r>
        <w:rPr>
          <w:rFonts w:ascii="仿宋_GB2312" w:eastAsia="仿宋_GB2312" w:hAnsi="仿宋_GB2312" w:cs="仿宋_GB2312"/>
          <w:sz w:val="32"/>
          <w:szCs w:val="32"/>
        </w:rPr>
        <w:t>Xiamen Science and Technology Industrial Group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创意独到，构思新颖，寓意深刻，简洁大方，庄重美观，具有视觉冲击力。个性鲜明、易于记忆辨识，易于传播。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具</w:t>
      </w:r>
      <w:r>
        <w:rPr>
          <w:rFonts w:ascii="仿宋_GB2312" w:eastAsia="仿宋_GB2312" w:hAnsi="仿宋_GB2312" w:cs="仿宋_GB2312"/>
          <w:sz w:val="32"/>
          <w:szCs w:val="32"/>
        </w:rPr>
        <w:t>有广泛适用性和实用性。便于运用各种工艺手段生产和制作，如可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</w:t>
      </w:r>
      <w:r>
        <w:rPr>
          <w:rFonts w:ascii="仿宋_GB2312" w:eastAsia="仿宋_GB2312" w:hAnsi="仿宋_GB2312" w:cs="仿宋_GB2312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内外建筑环境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>
        <w:rPr>
          <w:rFonts w:ascii="仿宋_GB2312" w:eastAsia="仿宋_GB2312" w:hAnsi="仿宋_GB2312" w:cs="仿宋_GB2312"/>
          <w:sz w:val="32"/>
          <w:szCs w:val="32"/>
        </w:rPr>
        <w:t>网站、</w:t>
      </w:r>
      <w:r>
        <w:rPr>
          <w:rFonts w:ascii="仿宋_GB2312" w:eastAsia="仿宋_GB2312" w:hAnsi="仿宋_GB2312" w:cs="仿宋_GB2312" w:hint="eastAsia"/>
          <w:sz w:val="32"/>
          <w:szCs w:val="32"/>
        </w:rPr>
        <w:t>微信公众号、</w:t>
      </w:r>
      <w:r>
        <w:rPr>
          <w:rFonts w:ascii="仿宋_GB2312" w:eastAsia="仿宋_GB2312" w:hAnsi="仿宋_GB2312" w:cs="仿宋_GB2312"/>
          <w:sz w:val="32"/>
          <w:szCs w:val="32"/>
        </w:rPr>
        <w:t>文件、信笺、</w:t>
      </w:r>
      <w:r>
        <w:rPr>
          <w:rFonts w:ascii="仿宋_GB2312" w:eastAsia="仿宋_GB2312" w:hAnsi="仿宋_GB2312" w:cs="仿宋_GB2312" w:hint="eastAsia"/>
          <w:sz w:val="32"/>
          <w:szCs w:val="32"/>
        </w:rPr>
        <w:t>名片、员工胸卡、</w:t>
      </w:r>
      <w:r>
        <w:rPr>
          <w:rFonts w:ascii="仿宋_GB2312" w:eastAsia="仿宋_GB2312" w:hAnsi="仿宋_GB2312" w:cs="仿宋_GB2312" w:hint="eastAsia"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sz w:val="32"/>
          <w:szCs w:val="32"/>
        </w:rPr>
        <w:t>模板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宣传用品和媒体宣传等各种场合和载体上使用，可与集团下属公司品牌标识关联并高度衔接。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应当明显区别于其他国内外组织机构所采用的标识，具有独特性。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五、知识产权说明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、所设计的作品为原创，为第一次发布，未侵犯他人的著作权，如有侵犯他人著作权，由设计者承担所有法律责任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7E0992" w:rsidRDefault="008A75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、中标的设计作品，我方支付设计制作费，即拥有该作品的知识产权，包括著作权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使用权和发布权等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有权对设计作品进行修改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组合和应用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设计者不得再向其他任何地方使用该设计作品。</w:t>
      </w:r>
    </w:p>
    <w:p w:rsidR="007E0992" w:rsidRDefault="008A75B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7E0992" w:rsidRDefault="008A75B2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集团简介</w:t>
      </w:r>
    </w:p>
    <w:p w:rsidR="007E0992" w:rsidRDefault="008A75B2">
      <w:pPr>
        <w:spacing w:line="6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集团简介</w:t>
      </w:r>
    </w:p>
    <w:p w:rsidR="007E0992" w:rsidRDefault="008A75B2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厦门科技产业化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是一个以科技金融、科技服务、平台建设和产业化示范为体系的科技资产运营平台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是承接新时代政府基础设</w:t>
      </w:r>
      <w:r>
        <w:rPr>
          <w:rFonts w:ascii="仿宋_GB2312" w:eastAsia="仿宋_GB2312" w:hAnsi="仿宋_GB2312" w:cs="仿宋_GB2312" w:hint="eastAsia"/>
          <w:sz w:val="32"/>
          <w:szCs w:val="32"/>
        </w:rPr>
        <w:t>施建设、运营的具有显著公益性的国有企业。科技产业化集团及所运营管理的公共技术服务平台，对于引导产业发展、吸引人才聚集、推动大院大所及新型研发机构“落户”厦门具有的独特优势和作用，是我市进一步推进供给侧结构性改革、深入实施创新驱动战略、建设高颜值、高素质经济特区的重要抓手。</w:t>
      </w:r>
    </w:p>
    <w:p w:rsidR="007E0992" w:rsidRDefault="008A75B2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以科技金融和科技服务为核心业务，形成以厦门集成电路设计公共服务平台、厦门模具工程公共服务技术中心、国家环境保护机动车污染控制技术中心为主的技术支撑平台，以及以厦门科翔高新产业发展有限公司、厦门科湖集成电路发展有限公司、厦门海峡科技创业促进有限公司为主的科技产业化示范体系。</w:t>
      </w:r>
    </w:p>
    <w:sectPr w:rsidR="007E0992" w:rsidSect="007E0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742B80"/>
    <w:rsid w:val="002A71B7"/>
    <w:rsid w:val="007E0992"/>
    <w:rsid w:val="008A75B2"/>
    <w:rsid w:val="0A8937C1"/>
    <w:rsid w:val="1B2532D9"/>
    <w:rsid w:val="1D762522"/>
    <w:rsid w:val="20AE2239"/>
    <w:rsid w:val="3CA7179B"/>
    <w:rsid w:val="50742B80"/>
    <w:rsid w:val="50CD32ED"/>
    <w:rsid w:val="54392502"/>
    <w:rsid w:val="61785770"/>
    <w:rsid w:val="66173953"/>
    <w:rsid w:val="71264812"/>
    <w:rsid w:val="78D8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9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E09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E0992"/>
    <w:rPr>
      <w:b/>
    </w:rPr>
  </w:style>
  <w:style w:type="character" w:styleId="a5">
    <w:name w:val="FollowedHyperlink"/>
    <w:basedOn w:val="a0"/>
    <w:qFormat/>
    <w:rsid w:val="007E0992"/>
    <w:rPr>
      <w:color w:val="000000"/>
      <w:u w:val="none"/>
    </w:rPr>
  </w:style>
  <w:style w:type="character" w:styleId="a6">
    <w:name w:val="Hyperlink"/>
    <w:basedOn w:val="a0"/>
    <w:qFormat/>
    <w:rsid w:val="007E0992"/>
    <w:rPr>
      <w:color w:val="000000"/>
      <w:u w:val="none"/>
    </w:rPr>
  </w:style>
  <w:style w:type="paragraph" w:customStyle="1" w:styleId="1">
    <w:name w:val="样式1"/>
    <w:basedOn w:val="a"/>
    <w:qFormat/>
    <w:rsid w:val="007E0992"/>
    <w:pPr>
      <w:spacing w:before="120" w:line="560" w:lineRule="exact"/>
      <w:jc w:val="center"/>
    </w:pPr>
    <w:rPr>
      <w:rFonts w:ascii="Tahoma" w:eastAsia="仿宋_GB2312" w:hAnsi="Tahoma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大脑壳</dc:creator>
  <cp:lastModifiedBy>Administrator</cp:lastModifiedBy>
  <cp:revision>2</cp:revision>
  <cp:lastPrinted>2019-07-03T06:33:00Z</cp:lastPrinted>
  <dcterms:created xsi:type="dcterms:W3CDTF">2019-07-02T02:54:00Z</dcterms:created>
  <dcterms:modified xsi:type="dcterms:W3CDTF">2019-07-04T01:25:00Z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