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9" w:rsidRDefault="00C477AB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柠檬切片课程脚本</w:t>
      </w:r>
    </w:p>
    <w:p w:rsidR="000173F9" w:rsidRDefault="00C477AB">
      <w:pPr>
        <w:ind w:firstLine="3360"/>
        <w:rPr>
          <w:rFonts w:ascii="Calibri" w:eastAsia="Calibri" w:hAnsi="Calibri" w:cs="Calibri"/>
          <w:sz w:val="84"/>
        </w:rPr>
      </w:pPr>
      <w:r>
        <w:rPr>
          <w:rFonts w:ascii="Calibri" w:eastAsia="Calibri" w:hAnsi="Calibri" w:cs="Calibri"/>
          <w:sz w:val="84"/>
        </w:rPr>
        <w:t>O2O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目标：设计符合</w:t>
      </w:r>
      <w:r>
        <w:rPr>
          <w:rFonts w:ascii="Calibri" w:eastAsia="Calibri" w:hAnsi="Calibri" w:cs="Calibri"/>
          <w:sz w:val="24"/>
        </w:rPr>
        <w:t xml:space="preserve">020 </w:t>
      </w:r>
      <w:r>
        <w:rPr>
          <w:rFonts w:ascii="宋体" w:eastAsia="宋体" w:hAnsi="宋体" w:cs="宋体"/>
          <w:sz w:val="24"/>
        </w:rPr>
        <w:t>柠檬切片课程</w:t>
      </w:r>
      <w:r>
        <w:rPr>
          <w:rFonts w:ascii="Calibri" w:eastAsia="Calibri" w:hAnsi="Calibri" w:cs="Calibri"/>
          <w:sz w:val="24"/>
        </w:rPr>
        <w:t>LOGO</w:t>
      </w:r>
      <w:r>
        <w:rPr>
          <w:rFonts w:ascii="宋体" w:eastAsia="宋体" w:hAnsi="宋体" w:cs="宋体"/>
          <w:sz w:val="24"/>
        </w:rPr>
        <w:t>以及后续会使用到的套图</w:t>
      </w:r>
    </w:p>
    <w:p w:rsidR="000173F9" w:rsidRDefault="000173F9">
      <w:pPr>
        <w:rPr>
          <w:rFonts w:ascii="Calibri" w:eastAsia="Calibri" w:hAnsi="Calibri" w:cs="Calibri"/>
          <w:sz w:val="24"/>
        </w:rPr>
      </w:pP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图案方案构思：</w:t>
      </w:r>
      <w:r>
        <w:rPr>
          <w:rFonts w:ascii="Calibri" w:eastAsia="Calibri" w:hAnsi="Calibri" w:cs="Calibri"/>
          <w:sz w:val="24"/>
        </w:rPr>
        <w:t>Online and Offline</w:t>
      </w:r>
      <w:r>
        <w:rPr>
          <w:rFonts w:ascii="宋体" w:eastAsia="宋体" w:hAnsi="宋体" w:cs="宋体"/>
          <w:sz w:val="24"/>
        </w:rPr>
        <w:t>是切片课程的基本构成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第一个</w:t>
      </w:r>
      <w:r>
        <w:rPr>
          <w:rFonts w:ascii="Calibri" w:eastAsia="Calibri" w:hAnsi="Calibri" w:cs="Calibri"/>
          <w:sz w:val="24"/>
        </w:rPr>
        <w:t>O</w:t>
      </w:r>
      <w:r>
        <w:rPr>
          <w:rFonts w:ascii="宋体" w:eastAsia="宋体" w:hAnsi="宋体" w:cs="宋体"/>
          <w:sz w:val="24"/>
        </w:rPr>
        <w:t>运用青色柠檬切片表示，示意在线教育的青春、清新、有生命力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后面的</w:t>
      </w:r>
      <w:r>
        <w:rPr>
          <w:rFonts w:ascii="Calibri" w:eastAsia="Calibri" w:hAnsi="Calibri" w:cs="Calibri"/>
          <w:sz w:val="24"/>
        </w:rPr>
        <w:t>O</w:t>
      </w:r>
      <w:r>
        <w:rPr>
          <w:rFonts w:ascii="宋体" w:eastAsia="宋体" w:hAnsi="宋体" w:cs="宋体"/>
          <w:sz w:val="24"/>
        </w:rPr>
        <w:t>运用黄色柠檬切片表示，表示成熟的线下教育体系，配合了一系列优质的教师、场地、理念。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中间的</w:t>
      </w:r>
      <w:r>
        <w:rPr>
          <w:rFonts w:ascii="Calibri" w:eastAsia="Calibri" w:hAnsi="Calibri" w:cs="Calibri"/>
          <w:sz w:val="24"/>
        </w:rPr>
        <w:t>2</w:t>
      </w:r>
      <w:r>
        <w:rPr>
          <w:rFonts w:ascii="宋体" w:eastAsia="宋体" w:hAnsi="宋体" w:cs="宋体"/>
          <w:sz w:val="24"/>
        </w:rPr>
        <w:t>可以使用一个问号加上一支电子手写笔在组成，即可表示可以解答疑问，也可以引入移动电子手写加上原笔迹的概念。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LOGO</w:t>
      </w:r>
      <w:r>
        <w:rPr>
          <w:rFonts w:ascii="宋体" w:eastAsia="宋体" w:hAnsi="宋体" w:cs="宋体"/>
          <w:sz w:val="24"/>
        </w:rPr>
        <w:t>下方可以编入柠檬切片课程的英文</w:t>
      </w:r>
      <w:r>
        <w:rPr>
          <w:rFonts w:ascii="Calibri" w:eastAsia="Calibri" w:hAnsi="Calibri" w:cs="Calibri"/>
          <w:sz w:val="24"/>
        </w:rPr>
        <w:t>Lemon Slices Courses</w:t>
      </w:r>
    </w:p>
    <w:p w:rsidR="000173F9" w:rsidRDefault="000173F9">
      <w:pPr>
        <w:rPr>
          <w:rFonts w:ascii="Calibri" w:eastAsia="Calibri" w:hAnsi="Calibri" w:cs="Calibri"/>
          <w:sz w:val="24"/>
        </w:rPr>
      </w:pPr>
    </w:p>
    <w:p w:rsidR="000173F9" w:rsidRDefault="00C477AB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/>
          <w:sz w:val="24"/>
        </w:rPr>
        <w:t>整体效果：清新、清香、清爽、自然、诱人。</w:t>
      </w:r>
    </w:p>
    <w:p w:rsidR="00584DC4" w:rsidRDefault="00584DC4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 w:hint="eastAsia"/>
          <w:sz w:val="24"/>
        </w:rPr>
        <w:t>符合教育教学概念。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避免效果：油腻、沉重、死板。</w:t>
      </w:r>
    </w:p>
    <w:p w:rsidR="000173F9" w:rsidRDefault="000173F9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套图要求：</w:t>
      </w:r>
      <w:r>
        <w:rPr>
          <w:rFonts w:ascii="Calibri" w:eastAsia="Calibri" w:hAnsi="Calibri" w:cs="Calibri"/>
          <w:sz w:val="24"/>
        </w:rPr>
        <w:t>1.</w:t>
      </w:r>
      <w:r>
        <w:rPr>
          <w:rFonts w:ascii="宋体" w:eastAsia="宋体" w:hAnsi="宋体" w:cs="宋体"/>
          <w:sz w:val="24"/>
        </w:rPr>
        <w:t>套</w:t>
      </w:r>
      <w:proofErr w:type="gramStart"/>
      <w:r>
        <w:rPr>
          <w:rFonts w:ascii="宋体" w:eastAsia="宋体" w:hAnsi="宋体" w:cs="宋体"/>
          <w:sz w:val="24"/>
        </w:rPr>
        <w:t>图系列</w:t>
      </w:r>
      <w:proofErr w:type="gramEnd"/>
      <w:r>
        <w:rPr>
          <w:rFonts w:ascii="宋体" w:eastAsia="宋体" w:hAnsi="宋体" w:cs="宋体"/>
          <w:sz w:val="24"/>
        </w:rPr>
        <w:t>整合可构成一个完整的柠檬，每一个切片可作为标签立于不同切片课程前，作为标签、标识。可以有不同的颜色，不同的细节。</w:t>
      </w:r>
    </w:p>
    <w:p w:rsidR="000173F9" w:rsidRDefault="00C477A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2</w:t>
      </w:r>
      <w:r>
        <w:rPr>
          <w:rFonts w:ascii="宋体" w:eastAsia="宋体" w:hAnsi="宋体" w:cs="宋体"/>
          <w:sz w:val="24"/>
        </w:rPr>
        <w:t>.</w:t>
      </w:r>
      <w:r>
        <w:rPr>
          <w:rFonts w:ascii="宋体" w:eastAsia="宋体" w:hAnsi="宋体" w:cs="宋体"/>
          <w:sz w:val="24"/>
        </w:rPr>
        <w:t>可以如第二张图所示，在一个大的切片中，存在诸多细小的可切片化内容，可二次分割，整体相互依存，相互组成一个整体。</w:t>
      </w:r>
    </w:p>
    <w:p w:rsidR="000173F9" w:rsidRDefault="00C477AB">
      <w:pPr>
        <w:rPr>
          <w:rFonts w:ascii="Calibri" w:eastAsia="Calibri" w:hAnsi="Calibri" w:cs="Calibri"/>
        </w:rPr>
      </w:pPr>
      <w:r>
        <w:object w:dxaOrig="2915" w:dyaOrig="4373">
          <v:rect id="rectole0000000000" o:spid="_x0000_i1025" style="width:145.65pt;height:218.5pt" o:ole="" o:preferrelative="t" stroked="f">
            <v:imagedata r:id="rId5" o:title=""/>
          </v:rect>
          <o:OLEObject Type="Embed" ProgID="StaticMetafile" ShapeID="rectole0000000000" DrawAspect="Content" ObjectID="_1468312229" r:id="rId6"/>
        </w:object>
      </w:r>
      <w:r>
        <w:object w:dxaOrig="5102" w:dyaOrig="3421">
          <v:rect id="rectole0000000001" o:spid="_x0000_i1026" style="width:255.35pt;height:170.8pt" o:ole="" o:preferrelative="t" stroked="f">
            <v:imagedata r:id="rId7" o:title=""/>
          </v:rect>
          <o:OLEObject Type="Embed" ProgID="StaticMetafile" ShapeID="rectole0000000001" DrawAspect="Content" ObjectID="_1468312230" r:id="rId8"/>
        </w:object>
      </w:r>
      <w:r>
        <w:object w:dxaOrig="3340" w:dyaOrig="3199">
          <v:rect id="rectole0000000002" o:spid="_x0000_i1027" style="width:166.6pt;height:159.9pt" o:ole="" o:preferrelative="t" stroked="f">
            <v:imagedata r:id="rId9" o:title=""/>
          </v:rect>
          <o:OLEObject Type="Embed" ProgID="StaticMetafile" ShapeID="rectole0000000002" DrawAspect="Content" ObjectID="_1468312231" r:id="rId10"/>
        </w:object>
      </w:r>
    </w:p>
    <w:p w:rsidR="000173F9" w:rsidRDefault="000173F9">
      <w:pPr>
        <w:rPr>
          <w:rFonts w:ascii="Calibri" w:eastAsia="Calibri" w:hAnsi="Calibri" w:cs="Calibri"/>
        </w:rPr>
      </w:pPr>
    </w:p>
    <w:p w:rsidR="000173F9" w:rsidRDefault="00C477AB">
      <w:pPr>
        <w:rPr>
          <w:rFonts w:ascii="宋体" w:eastAsia="宋体" w:hAnsi="宋体" w:cs="宋体"/>
          <w:sz w:val="22"/>
        </w:rPr>
      </w:pPr>
      <w:r>
        <w:object w:dxaOrig="7755" w:dyaOrig="4373">
          <v:rect id="rectole0000000003" o:spid="_x0000_i1028" style="width:387.65pt;height:218.5pt" o:ole="" o:preferrelative="t" stroked="f">
            <v:imagedata r:id="rId11" o:title=""/>
          </v:rect>
          <o:OLEObject Type="Embed" ProgID="StaticMetafile" ShapeID="rectole0000000003" DrawAspect="Content" ObjectID="_1468312232" r:id="rId12"/>
        </w:object>
      </w:r>
    </w:p>
    <w:p w:rsidR="000173F9" w:rsidRDefault="000173F9">
      <w:pPr>
        <w:rPr>
          <w:rFonts w:ascii="宋体" w:eastAsia="宋体" w:hAnsi="宋体" w:cs="宋体"/>
          <w:sz w:val="22"/>
        </w:rPr>
      </w:pPr>
    </w:p>
    <w:p w:rsidR="000173F9" w:rsidRDefault="000173F9">
      <w:pPr>
        <w:rPr>
          <w:rFonts w:ascii="宋体" w:eastAsia="宋体" w:hAnsi="宋体" w:cs="宋体"/>
          <w:sz w:val="22"/>
        </w:rPr>
      </w:pPr>
    </w:p>
    <w:p w:rsidR="000173F9" w:rsidRDefault="000173F9">
      <w:pPr>
        <w:rPr>
          <w:rFonts w:ascii="Calibri" w:eastAsia="Calibri" w:hAnsi="Calibri" w:cs="Calibri"/>
        </w:rPr>
      </w:pPr>
    </w:p>
    <w:sectPr w:rsidR="0001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173F9"/>
    <w:rsid w:val="000173F9"/>
    <w:rsid w:val="00584DC4"/>
    <w:rsid w:val="00C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</Words>
  <Characters>486</Characters>
  <Application>Microsoft Office Word</Application>
  <DocSecurity>0</DocSecurity>
  <Lines>4</Lines>
  <Paragraphs>1</Paragraphs>
  <ScaleCrop>false</ScaleCrop>
  <Company>MS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</cp:lastModifiedBy>
  <cp:revision>2</cp:revision>
  <dcterms:created xsi:type="dcterms:W3CDTF">2014-07-31T03:02:00Z</dcterms:created>
  <dcterms:modified xsi:type="dcterms:W3CDTF">2014-07-31T03:44:00Z</dcterms:modified>
</cp:coreProperties>
</file>