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D6" w:rsidRPr="00C17DD6" w:rsidRDefault="00C17DD6" w:rsidP="00C17DD6">
      <w:pPr>
        <w:jc w:val="center"/>
        <w:rPr>
          <w:sz w:val="44"/>
          <w:szCs w:val="44"/>
        </w:rPr>
      </w:pPr>
      <w:r w:rsidRPr="00C17DD6">
        <w:rPr>
          <w:rFonts w:hint="eastAsia"/>
          <w:sz w:val="44"/>
          <w:szCs w:val="44"/>
        </w:rPr>
        <w:t>售后协议</w:t>
      </w:r>
    </w:p>
    <w:p w:rsidR="00C17DD6" w:rsidRDefault="00C17DD6" w:rsidP="00C17DD6"/>
    <w:p w:rsidR="00C17DD6" w:rsidRDefault="00C17DD6" w:rsidP="00C17DD6"/>
    <w:p w:rsidR="0042467E" w:rsidRDefault="00C17DD6" w:rsidP="005D0995">
      <w:pPr>
        <w:pStyle w:val="a3"/>
        <w:ind w:left="360" w:firstLineChars="0" w:firstLine="0"/>
        <w:rPr>
          <w:rFonts w:asciiTheme="minorEastAsia" w:hAnsiTheme="minorEastAsia" w:hint="eastAsia"/>
          <w:sz w:val="28"/>
          <w:szCs w:val="28"/>
          <w:shd w:val="clear" w:color="auto" w:fill="FFFFFF"/>
        </w:rPr>
      </w:pPr>
      <w:r w:rsidRPr="005D0995">
        <w:rPr>
          <w:rFonts w:asciiTheme="minorEastAsia" w:hAnsiTheme="minorEastAsia" w:hint="eastAsia"/>
          <w:sz w:val="28"/>
          <w:szCs w:val="28"/>
          <w:shd w:val="clear" w:color="auto" w:fill="FFFFFF"/>
        </w:rPr>
        <w:t>一品威客任务编号：501207项目按照开发文档已完成开发</w:t>
      </w:r>
      <w:r w:rsidR="005D0995">
        <w:rPr>
          <w:rFonts w:asciiTheme="minorEastAsia" w:hAnsiTheme="minorEastAsia" w:hint="eastAsia"/>
          <w:sz w:val="28"/>
          <w:szCs w:val="28"/>
          <w:shd w:val="clear" w:color="auto" w:fill="FFFFFF"/>
        </w:rPr>
        <w:t>，</w:t>
      </w:r>
      <w:r w:rsidR="0042467E">
        <w:rPr>
          <w:rFonts w:asciiTheme="minorEastAsia" w:hAnsiTheme="minorEastAsia" w:hint="eastAsia"/>
          <w:sz w:val="28"/>
          <w:szCs w:val="28"/>
          <w:shd w:val="clear" w:color="auto" w:fill="FFFFFF"/>
        </w:rPr>
        <w:t>服务商为台州市卓远网络科技公司。</w:t>
      </w:r>
    </w:p>
    <w:p w:rsidR="0042467E" w:rsidRPr="0042467E" w:rsidRDefault="0042467E" w:rsidP="0042467E">
      <w:pPr>
        <w:pStyle w:val="a3"/>
        <w:numPr>
          <w:ilvl w:val="0"/>
          <w:numId w:val="1"/>
        </w:numPr>
        <w:ind w:firstLineChars="0"/>
        <w:rPr>
          <w:rFonts w:asciiTheme="minorEastAsia" w:hAnsiTheme="minorEastAsia" w:hint="eastAsia"/>
          <w:sz w:val="28"/>
          <w:szCs w:val="28"/>
          <w:shd w:val="clear" w:color="auto" w:fill="FFFFFF"/>
        </w:rPr>
      </w:pPr>
      <w:r>
        <w:rPr>
          <w:rFonts w:asciiTheme="minorEastAsia" w:hAnsiTheme="minorEastAsia" w:hint="eastAsia"/>
          <w:sz w:val="28"/>
          <w:szCs w:val="28"/>
          <w:shd w:val="clear" w:color="auto" w:fill="FFFFFF"/>
        </w:rPr>
        <w:t>付款程序：</w:t>
      </w:r>
    </w:p>
    <w:p w:rsidR="00C17DD6" w:rsidRPr="005D0995" w:rsidRDefault="005D0995" w:rsidP="005D0995">
      <w:pPr>
        <w:pStyle w:val="a3"/>
        <w:ind w:left="360" w:firstLineChars="0" w:firstLine="0"/>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程序安装完成运行正常后，完成结清项目付款</w:t>
      </w:r>
      <w:r w:rsidR="00C17DD6" w:rsidRPr="005D0995">
        <w:rPr>
          <w:rFonts w:asciiTheme="minorEastAsia" w:hAnsiTheme="minorEastAsia" w:hint="eastAsia"/>
          <w:sz w:val="28"/>
          <w:szCs w:val="28"/>
          <w:shd w:val="clear" w:color="auto" w:fill="FFFFFF"/>
        </w:rPr>
        <w:t>，付款流程</w:t>
      </w:r>
      <w:r>
        <w:rPr>
          <w:rFonts w:asciiTheme="minorEastAsia" w:hAnsiTheme="minorEastAsia" w:hint="eastAsia"/>
          <w:sz w:val="28"/>
          <w:szCs w:val="28"/>
          <w:shd w:val="clear" w:color="auto" w:fill="FFFFFF"/>
        </w:rPr>
        <w:t>为</w:t>
      </w:r>
      <w:r w:rsidR="00C17DD6" w:rsidRPr="005D0995">
        <w:rPr>
          <w:rFonts w:asciiTheme="minorEastAsia" w:hAnsiTheme="minorEastAsia" w:hint="eastAsia"/>
          <w:sz w:val="28"/>
          <w:szCs w:val="28"/>
          <w:shd w:val="clear" w:color="auto" w:fill="FFFFFF"/>
        </w:rPr>
        <w:t>：</w:t>
      </w:r>
    </w:p>
    <w:p w:rsidR="00C17DD6" w:rsidRPr="00C17DD6" w:rsidRDefault="00C17DD6" w:rsidP="00C17DD6">
      <w:pPr>
        <w:pStyle w:val="a3"/>
        <w:numPr>
          <w:ilvl w:val="2"/>
          <w:numId w:val="1"/>
        </w:numPr>
        <w:ind w:firstLineChars="0"/>
        <w:rPr>
          <w:rFonts w:asciiTheme="minorEastAsia" w:hAnsiTheme="minorEastAsia"/>
          <w:sz w:val="28"/>
          <w:szCs w:val="28"/>
        </w:rPr>
      </w:pPr>
      <w:r w:rsidRPr="00C17DD6">
        <w:rPr>
          <w:rFonts w:asciiTheme="minorEastAsia" w:hAnsiTheme="minorEastAsia" w:hint="eastAsia"/>
          <w:sz w:val="28"/>
          <w:szCs w:val="28"/>
          <w:shd w:val="clear" w:color="auto" w:fill="FFFFFF"/>
        </w:rPr>
        <w:t>服务商上传网络版到</w:t>
      </w:r>
      <w:r>
        <w:rPr>
          <w:rFonts w:asciiTheme="minorEastAsia" w:hAnsiTheme="minorEastAsia" w:hint="eastAsia"/>
          <w:sz w:val="28"/>
          <w:szCs w:val="28"/>
          <w:shd w:val="clear" w:color="auto" w:fill="FFFFFF"/>
        </w:rPr>
        <w:t>一品</w:t>
      </w:r>
      <w:r w:rsidRPr="00C17DD6">
        <w:rPr>
          <w:rFonts w:asciiTheme="minorEastAsia" w:hAnsiTheme="minorEastAsia" w:hint="eastAsia"/>
          <w:sz w:val="28"/>
          <w:szCs w:val="28"/>
          <w:shd w:val="clear" w:color="auto" w:fill="FFFFFF"/>
        </w:rPr>
        <w:t>威客，雇主支付项目款项50%。</w:t>
      </w:r>
    </w:p>
    <w:p w:rsidR="00C17DD6" w:rsidRPr="00C17DD6" w:rsidRDefault="00C17DD6" w:rsidP="00C17DD6">
      <w:pPr>
        <w:pStyle w:val="a3"/>
        <w:numPr>
          <w:ilvl w:val="2"/>
          <w:numId w:val="1"/>
        </w:numPr>
        <w:ind w:firstLineChars="0"/>
        <w:rPr>
          <w:rFonts w:asciiTheme="minorEastAsia" w:hAnsiTheme="minorEastAsia"/>
          <w:sz w:val="28"/>
          <w:szCs w:val="28"/>
        </w:rPr>
      </w:pPr>
      <w:r w:rsidRPr="00C17DD6">
        <w:rPr>
          <w:rFonts w:asciiTheme="minorEastAsia" w:hAnsiTheme="minorEastAsia" w:hint="eastAsia"/>
          <w:sz w:val="28"/>
          <w:szCs w:val="28"/>
          <w:shd w:val="clear" w:color="auto" w:fill="FFFFFF"/>
        </w:rPr>
        <w:t>服务商为雇主</w:t>
      </w:r>
      <w:r w:rsidR="005D0995">
        <w:rPr>
          <w:rFonts w:asciiTheme="minorEastAsia" w:hAnsiTheme="minorEastAsia" w:hint="eastAsia"/>
          <w:sz w:val="28"/>
          <w:szCs w:val="28"/>
          <w:shd w:val="clear" w:color="auto" w:fill="FFFFFF"/>
        </w:rPr>
        <w:t>提供</w:t>
      </w:r>
      <w:r w:rsidRPr="00C17DD6">
        <w:rPr>
          <w:rFonts w:asciiTheme="minorEastAsia" w:hAnsiTheme="minorEastAsia" w:hint="eastAsia"/>
          <w:sz w:val="28"/>
          <w:szCs w:val="28"/>
          <w:shd w:val="clear" w:color="auto" w:fill="FFFFFF"/>
        </w:rPr>
        <w:t>服务器配置</w:t>
      </w:r>
      <w:r w:rsidR="005D0995">
        <w:rPr>
          <w:rFonts w:asciiTheme="minorEastAsia" w:hAnsiTheme="minorEastAsia" w:hint="eastAsia"/>
          <w:sz w:val="28"/>
          <w:szCs w:val="28"/>
          <w:shd w:val="clear" w:color="auto" w:fill="FFFFFF"/>
        </w:rPr>
        <w:t>推荐</w:t>
      </w:r>
      <w:r w:rsidRPr="00C17DD6">
        <w:rPr>
          <w:rFonts w:asciiTheme="minorEastAsia" w:hAnsiTheme="minorEastAsia" w:hint="eastAsia"/>
          <w:sz w:val="28"/>
          <w:szCs w:val="28"/>
          <w:shd w:val="clear" w:color="auto" w:fill="FFFFFF"/>
        </w:rPr>
        <w:t>，</w:t>
      </w:r>
      <w:r w:rsidR="0042467E">
        <w:rPr>
          <w:rFonts w:asciiTheme="minorEastAsia" w:hAnsiTheme="minorEastAsia" w:hint="eastAsia"/>
          <w:sz w:val="28"/>
          <w:szCs w:val="28"/>
          <w:shd w:val="clear" w:color="auto" w:fill="FFFFFF"/>
        </w:rPr>
        <w:t>由</w:t>
      </w:r>
      <w:r w:rsidRPr="00C17DD6">
        <w:rPr>
          <w:rFonts w:asciiTheme="minorEastAsia" w:hAnsiTheme="minorEastAsia" w:hint="eastAsia"/>
          <w:sz w:val="28"/>
          <w:szCs w:val="28"/>
          <w:shd w:val="clear" w:color="auto" w:fill="FFFFFF"/>
        </w:rPr>
        <w:t>雇主购买服务器</w:t>
      </w:r>
      <w:r w:rsidR="0042467E">
        <w:rPr>
          <w:rFonts w:asciiTheme="minorEastAsia" w:hAnsiTheme="minorEastAsia" w:hint="eastAsia"/>
          <w:sz w:val="28"/>
          <w:szCs w:val="28"/>
          <w:shd w:val="clear" w:color="auto" w:fill="FFFFFF"/>
        </w:rPr>
        <w:t>或其他储存空间和域名</w:t>
      </w:r>
      <w:r>
        <w:rPr>
          <w:rFonts w:asciiTheme="minorEastAsia" w:hAnsiTheme="minorEastAsia" w:hint="eastAsia"/>
          <w:sz w:val="28"/>
          <w:szCs w:val="28"/>
          <w:shd w:val="clear" w:color="auto" w:fill="FFFFFF"/>
        </w:rPr>
        <w:t>。</w:t>
      </w:r>
    </w:p>
    <w:p w:rsidR="00C17DD6" w:rsidRPr="00C17DD6" w:rsidRDefault="00C17DD6" w:rsidP="00C17DD6">
      <w:pPr>
        <w:pStyle w:val="a3"/>
        <w:numPr>
          <w:ilvl w:val="2"/>
          <w:numId w:val="1"/>
        </w:numPr>
        <w:ind w:firstLineChars="0"/>
        <w:rPr>
          <w:rFonts w:asciiTheme="minorEastAsia" w:hAnsiTheme="minorEastAsia"/>
          <w:sz w:val="28"/>
          <w:szCs w:val="28"/>
        </w:rPr>
      </w:pPr>
      <w:r w:rsidRPr="00C17DD6">
        <w:rPr>
          <w:rFonts w:asciiTheme="minorEastAsia" w:hAnsiTheme="minorEastAsia" w:hint="eastAsia"/>
          <w:sz w:val="28"/>
          <w:szCs w:val="28"/>
          <w:shd w:val="clear" w:color="auto" w:fill="FFFFFF"/>
        </w:rPr>
        <w:t>服务商部署服务器</w:t>
      </w:r>
      <w:r w:rsidR="0042467E">
        <w:rPr>
          <w:rFonts w:asciiTheme="minorEastAsia" w:hAnsiTheme="minorEastAsia" w:hint="eastAsia"/>
          <w:sz w:val="28"/>
          <w:szCs w:val="28"/>
          <w:shd w:val="clear" w:color="auto" w:fill="FFFFFF"/>
        </w:rPr>
        <w:t>（或空间）</w:t>
      </w:r>
      <w:r w:rsidRPr="00C17DD6">
        <w:rPr>
          <w:rFonts w:asciiTheme="minorEastAsia" w:hAnsiTheme="minorEastAsia" w:hint="eastAsia"/>
          <w:sz w:val="28"/>
          <w:szCs w:val="28"/>
          <w:shd w:val="clear" w:color="auto" w:fill="FFFFFF"/>
        </w:rPr>
        <w:t>，程序</w:t>
      </w:r>
      <w:r w:rsidR="0042467E">
        <w:rPr>
          <w:rFonts w:asciiTheme="minorEastAsia" w:hAnsiTheme="minorEastAsia" w:hint="eastAsia"/>
          <w:sz w:val="28"/>
          <w:szCs w:val="28"/>
          <w:shd w:val="clear" w:color="auto" w:fill="FFFFFF"/>
        </w:rPr>
        <w:t>（包括网络版和单机版）</w:t>
      </w:r>
      <w:r w:rsidRPr="00C17DD6">
        <w:rPr>
          <w:rFonts w:asciiTheme="minorEastAsia" w:hAnsiTheme="minorEastAsia" w:hint="eastAsia"/>
          <w:sz w:val="28"/>
          <w:szCs w:val="28"/>
          <w:shd w:val="clear" w:color="auto" w:fill="FFFFFF"/>
        </w:rPr>
        <w:t>正常运行没</w:t>
      </w:r>
      <w:r w:rsidR="0042467E">
        <w:rPr>
          <w:rFonts w:asciiTheme="minorEastAsia" w:hAnsiTheme="minorEastAsia" w:hint="eastAsia"/>
          <w:sz w:val="28"/>
          <w:szCs w:val="28"/>
          <w:shd w:val="clear" w:color="auto" w:fill="FFFFFF"/>
        </w:rPr>
        <w:t>有问题;服务商加入一品威客平台诚信卫士，购买保证售后服务（为期6个月的运维期间内不得取消退出此项服务）；</w:t>
      </w:r>
      <w:r w:rsidRPr="00C17DD6">
        <w:rPr>
          <w:rFonts w:asciiTheme="minorEastAsia" w:hAnsiTheme="minorEastAsia" w:hint="eastAsia"/>
          <w:sz w:val="28"/>
          <w:szCs w:val="28"/>
          <w:shd w:val="clear" w:color="auto" w:fill="FFFFFF"/>
        </w:rPr>
        <w:t>则雇主支付余下50%，</w:t>
      </w:r>
      <w:r w:rsidR="0042467E">
        <w:rPr>
          <w:rFonts w:asciiTheme="minorEastAsia" w:hAnsiTheme="minorEastAsia" w:hint="eastAsia"/>
          <w:sz w:val="28"/>
          <w:szCs w:val="28"/>
          <w:shd w:val="clear" w:color="auto" w:fill="FFFFFF"/>
        </w:rPr>
        <w:t>至此</w:t>
      </w:r>
      <w:r w:rsidRPr="00C17DD6">
        <w:rPr>
          <w:rFonts w:asciiTheme="minorEastAsia" w:hAnsiTheme="minorEastAsia" w:hint="eastAsia"/>
          <w:sz w:val="28"/>
          <w:szCs w:val="28"/>
          <w:shd w:val="clear" w:color="auto" w:fill="FFFFFF"/>
        </w:rPr>
        <w:t>项目款项</w:t>
      </w:r>
      <w:r w:rsidR="0042467E">
        <w:rPr>
          <w:rFonts w:asciiTheme="minorEastAsia" w:hAnsiTheme="minorEastAsia" w:hint="eastAsia"/>
          <w:sz w:val="28"/>
          <w:szCs w:val="28"/>
          <w:shd w:val="clear" w:color="auto" w:fill="FFFFFF"/>
        </w:rPr>
        <w:t>全部</w:t>
      </w:r>
      <w:r w:rsidRPr="00C17DD6">
        <w:rPr>
          <w:rFonts w:asciiTheme="minorEastAsia" w:hAnsiTheme="minorEastAsia" w:hint="eastAsia"/>
          <w:sz w:val="28"/>
          <w:szCs w:val="28"/>
          <w:shd w:val="clear" w:color="auto" w:fill="FFFFFF"/>
        </w:rPr>
        <w:t>结清。</w:t>
      </w:r>
    </w:p>
    <w:p w:rsidR="00C17DD6" w:rsidRPr="005D0995" w:rsidRDefault="00C17DD6" w:rsidP="00C17DD6">
      <w:pPr>
        <w:pStyle w:val="a3"/>
        <w:numPr>
          <w:ilvl w:val="2"/>
          <w:numId w:val="1"/>
        </w:numPr>
        <w:ind w:firstLineChars="0"/>
        <w:rPr>
          <w:rFonts w:asciiTheme="minorEastAsia" w:hAnsiTheme="minorEastAsia"/>
          <w:sz w:val="28"/>
          <w:szCs w:val="28"/>
        </w:rPr>
      </w:pPr>
      <w:r w:rsidRPr="00C17DD6">
        <w:rPr>
          <w:rFonts w:asciiTheme="minorEastAsia" w:hAnsiTheme="minorEastAsia" w:hint="eastAsia"/>
          <w:sz w:val="28"/>
          <w:szCs w:val="28"/>
          <w:shd w:val="clear" w:color="auto" w:fill="FFFFFF"/>
        </w:rPr>
        <w:t>服务商对雇主的程序进行为期6</w:t>
      </w:r>
      <w:r w:rsidR="005D0995">
        <w:rPr>
          <w:rFonts w:asciiTheme="minorEastAsia" w:hAnsiTheme="minorEastAsia" w:hint="eastAsia"/>
          <w:sz w:val="28"/>
          <w:szCs w:val="28"/>
          <w:shd w:val="clear" w:color="auto" w:fill="FFFFFF"/>
        </w:rPr>
        <w:t>个月的维护。</w:t>
      </w:r>
    </w:p>
    <w:p w:rsidR="005D0995" w:rsidRPr="005D0995" w:rsidRDefault="005D0995" w:rsidP="005D0995">
      <w:pPr>
        <w:pStyle w:val="a3"/>
        <w:numPr>
          <w:ilvl w:val="0"/>
          <w:numId w:val="1"/>
        </w:numPr>
        <w:ind w:firstLineChars="0"/>
        <w:rPr>
          <w:rFonts w:asciiTheme="minorEastAsia" w:hAnsiTheme="minorEastAsia"/>
          <w:sz w:val="28"/>
          <w:szCs w:val="28"/>
          <w:shd w:val="clear" w:color="auto" w:fill="FFFFFF"/>
        </w:rPr>
      </w:pPr>
      <w:r w:rsidRPr="005D0995">
        <w:rPr>
          <w:rFonts w:asciiTheme="minorEastAsia" w:hAnsiTheme="minorEastAsia" w:hint="eastAsia"/>
          <w:sz w:val="28"/>
          <w:szCs w:val="28"/>
          <w:shd w:val="clear" w:color="auto" w:fill="FFFFFF"/>
        </w:rPr>
        <w:t>运维服务</w:t>
      </w:r>
    </w:p>
    <w:p w:rsidR="005D0995" w:rsidRPr="005D0995" w:rsidRDefault="005D0995" w:rsidP="005D0995">
      <w:pPr>
        <w:pStyle w:val="a3"/>
        <w:ind w:left="360" w:firstLineChars="0" w:firstLine="0"/>
        <w:rPr>
          <w:rFonts w:asciiTheme="minorEastAsia" w:hAnsiTheme="minorEastAsia"/>
          <w:sz w:val="28"/>
          <w:szCs w:val="28"/>
          <w:shd w:val="clear" w:color="auto" w:fill="FFFFFF"/>
        </w:rPr>
      </w:pPr>
      <w:r>
        <w:rPr>
          <w:rFonts w:asciiTheme="minorEastAsia" w:hAnsiTheme="minorEastAsia" w:hint="eastAsia"/>
          <w:sz w:val="28"/>
          <w:szCs w:val="28"/>
          <w:shd w:val="clear" w:color="auto" w:fill="FFFFFF"/>
        </w:rPr>
        <w:t>售后运维服务期限为程</w:t>
      </w:r>
      <w:r w:rsidR="0042467E">
        <w:rPr>
          <w:rFonts w:asciiTheme="minorEastAsia" w:hAnsiTheme="minorEastAsia" w:hint="eastAsia"/>
          <w:sz w:val="28"/>
          <w:szCs w:val="28"/>
          <w:shd w:val="clear" w:color="auto" w:fill="FFFFFF"/>
        </w:rPr>
        <w:t>序（包括网络版和单机版）安装完成运行正常后开始六个自然月后中止，售后运维由台州市卓远网络科技有限公司提供服务。</w:t>
      </w:r>
    </w:p>
    <w:p w:rsidR="00C17DD6" w:rsidRDefault="005D0995" w:rsidP="00C17DD6">
      <w:pPr>
        <w:rPr>
          <w:rFonts w:asciiTheme="minorEastAsia" w:hAnsiTheme="minorEastAsia"/>
          <w:sz w:val="28"/>
          <w:szCs w:val="28"/>
        </w:rPr>
      </w:pPr>
      <w:r>
        <w:rPr>
          <w:rFonts w:asciiTheme="minorEastAsia" w:hAnsiTheme="minorEastAsia" w:hint="eastAsia"/>
          <w:sz w:val="28"/>
          <w:szCs w:val="28"/>
          <w:shd w:val="clear" w:color="auto" w:fill="FFFFFF"/>
        </w:rPr>
        <w:t>1.</w:t>
      </w:r>
      <w:r w:rsidRPr="00C17DD6">
        <w:rPr>
          <w:rFonts w:asciiTheme="minorEastAsia" w:hAnsiTheme="minorEastAsia" w:hint="eastAsia"/>
          <w:sz w:val="28"/>
          <w:szCs w:val="28"/>
          <w:shd w:val="clear" w:color="auto" w:fill="FFFFFF"/>
        </w:rPr>
        <w:t>为期6个月的</w:t>
      </w:r>
      <w:r>
        <w:rPr>
          <w:rFonts w:asciiTheme="minorEastAsia" w:hAnsiTheme="minorEastAsia" w:hint="eastAsia"/>
          <w:sz w:val="28"/>
          <w:szCs w:val="28"/>
        </w:rPr>
        <w:t>运维期间，由服务商保证程序及功能的完整实现及运行，期间出现任何与服务商开发的程序有关的问题由服务商及时免费处理维护。</w:t>
      </w:r>
    </w:p>
    <w:p w:rsidR="00C17DD6" w:rsidRPr="005D0995" w:rsidRDefault="005D0995" w:rsidP="005D0995">
      <w:pPr>
        <w:rPr>
          <w:rFonts w:asciiTheme="minorEastAsia" w:hAnsiTheme="minorEastAsia"/>
          <w:sz w:val="28"/>
          <w:szCs w:val="28"/>
        </w:rPr>
      </w:pPr>
      <w:r>
        <w:rPr>
          <w:rFonts w:asciiTheme="minorEastAsia" w:hAnsiTheme="minorEastAsia" w:hint="eastAsia"/>
          <w:sz w:val="28"/>
          <w:szCs w:val="28"/>
        </w:rPr>
        <w:t>2．</w:t>
      </w:r>
      <w:r w:rsidR="00C17DD6" w:rsidRPr="005D0995">
        <w:rPr>
          <w:rFonts w:asciiTheme="minorEastAsia" w:hAnsiTheme="minorEastAsia" w:hint="eastAsia"/>
          <w:sz w:val="28"/>
          <w:szCs w:val="28"/>
        </w:rPr>
        <w:t>在原有的开发功能里面不涉及到工作量的修改，</w:t>
      </w:r>
      <w:r w:rsidRPr="005D0995">
        <w:rPr>
          <w:rFonts w:asciiTheme="minorEastAsia" w:hAnsiTheme="minorEastAsia" w:hint="eastAsia"/>
          <w:sz w:val="28"/>
          <w:szCs w:val="28"/>
        </w:rPr>
        <w:t>由服务</w:t>
      </w:r>
      <w:r w:rsidR="0042467E">
        <w:rPr>
          <w:rFonts w:asciiTheme="minorEastAsia" w:hAnsiTheme="minorEastAsia" w:hint="eastAsia"/>
          <w:sz w:val="28"/>
          <w:szCs w:val="28"/>
        </w:rPr>
        <w:t>商</w:t>
      </w:r>
      <w:r w:rsidR="00C17DD6" w:rsidRPr="005D0995">
        <w:rPr>
          <w:rFonts w:asciiTheme="minorEastAsia" w:hAnsiTheme="minorEastAsia" w:hint="eastAsia"/>
          <w:sz w:val="28"/>
          <w:szCs w:val="28"/>
        </w:rPr>
        <w:t>免费帮</w:t>
      </w:r>
      <w:r w:rsidR="00C17DD6" w:rsidRPr="005D0995">
        <w:rPr>
          <w:rFonts w:asciiTheme="minorEastAsia" w:hAnsiTheme="minorEastAsia" w:hint="eastAsia"/>
          <w:sz w:val="28"/>
          <w:szCs w:val="28"/>
        </w:rPr>
        <w:lastRenderedPageBreak/>
        <w:t>忙修改，如果涉及到工作量或者新增功能我们则按工作量收取费用，具体费用和雇主协商决定。</w:t>
      </w:r>
    </w:p>
    <w:p w:rsidR="00C17DD6" w:rsidRPr="005D0995" w:rsidRDefault="005D0995" w:rsidP="005D0995">
      <w:pPr>
        <w:rPr>
          <w:rFonts w:asciiTheme="minorEastAsia" w:hAnsiTheme="minorEastAsia"/>
          <w:sz w:val="28"/>
          <w:szCs w:val="28"/>
        </w:rPr>
      </w:pPr>
      <w:r>
        <w:rPr>
          <w:rFonts w:asciiTheme="minorEastAsia" w:hAnsiTheme="minorEastAsia" w:hint="eastAsia"/>
          <w:sz w:val="28"/>
          <w:szCs w:val="28"/>
        </w:rPr>
        <w:t>3.</w:t>
      </w:r>
      <w:r w:rsidR="00C17DD6" w:rsidRPr="005D0995">
        <w:rPr>
          <w:rFonts w:asciiTheme="minorEastAsia" w:hAnsiTheme="minorEastAsia" w:hint="eastAsia"/>
          <w:sz w:val="28"/>
          <w:szCs w:val="28"/>
        </w:rPr>
        <w:t>维护期间程序</w:t>
      </w:r>
      <w:r w:rsidRPr="005D0995">
        <w:rPr>
          <w:rFonts w:asciiTheme="minorEastAsia" w:hAnsiTheme="minorEastAsia" w:hint="eastAsia"/>
          <w:sz w:val="28"/>
          <w:szCs w:val="28"/>
        </w:rPr>
        <w:t>被攻击出现问题，包括</w:t>
      </w:r>
      <w:r w:rsidR="00C17DD6" w:rsidRPr="005D0995">
        <w:rPr>
          <w:rFonts w:asciiTheme="minorEastAsia" w:hAnsiTheme="minorEastAsia" w:hint="eastAsia"/>
          <w:sz w:val="28"/>
          <w:szCs w:val="28"/>
        </w:rPr>
        <w:t>漏洞</w:t>
      </w:r>
      <w:r w:rsidRPr="005D0995">
        <w:rPr>
          <w:rFonts w:asciiTheme="minorEastAsia" w:hAnsiTheme="minorEastAsia" w:hint="eastAsia"/>
          <w:sz w:val="28"/>
          <w:szCs w:val="28"/>
        </w:rPr>
        <w:t>、</w:t>
      </w:r>
      <w:r w:rsidR="00C17DD6" w:rsidRPr="005D0995">
        <w:rPr>
          <w:rFonts w:asciiTheme="minorEastAsia" w:hAnsiTheme="minorEastAsia" w:hint="eastAsia"/>
          <w:sz w:val="28"/>
          <w:szCs w:val="28"/>
        </w:rPr>
        <w:t>404等问题，</w:t>
      </w:r>
      <w:r w:rsidR="0042467E">
        <w:rPr>
          <w:rFonts w:asciiTheme="minorEastAsia" w:hAnsiTheme="minorEastAsia" w:hint="eastAsia"/>
          <w:sz w:val="28"/>
          <w:szCs w:val="28"/>
        </w:rPr>
        <w:t>服务商</w:t>
      </w:r>
      <w:r w:rsidR="00C17DD6" w:rsidRPr="005D0995">
        <w:rPr>
          <w:rFonts w:asciiTheme="minorEastAsia" w:hAnsiTheme="minorEastAsia" w:hint="eastAsia"/>
          <w:sz w:val="28"/>
          <w:szCs w:val="28"/>
        </w:rPr>
        <w:t>则免费帮忙维护，系统提示网站升级，雇主告知服务商，则由服务商指导雇主升级与否，维护期</w:t>
      </w:r>
      <w:r>
        <w:rPr>
          <w:rFonts w:asciiTheme="minorEastAsia" w:hAnsiTheme="minorEastAsia" w:hint="eastAsia"/>
          <w:sz w:val="28"/>
          <w:szCs w:val="28"/>
        </w:rPr>
        <w:t>结束以后</w:t>
      </w:r>
      <w:r w:rsidR="00C17DD6" w:rsidRPr="005D0995">
        <w:rPr>
          <w:rFonts w:asciiTheme="minorEastAsia" w:hAnsiTheme="minorEastAsia" w:hint="eastAsia"/>
          <w:sz w:val="28"/>
          <w:szCs w:val="28"/>
        </w:rPr>
        <w:t>由雇主和服务商自行商定后续维护。</w:t>
      </w:r>
    </w:p>
    <w:p w:rsidR="00C17DD6" w:rsidRPr="005D0995" w:rsidRDefault="005D0995" w:rsidP="005D0995">
      <w:pPr>
        <w:rPr>
          <w:rFonts w:asciiTheme="minorEastAsia" w:hAnsiTheme="minorEastAsia"/>
          <w:sz w:val="28"/>
          <w:szCs w:val="28"/>
        </w:rPr>
      </w:pPr>
      <w:r>
        <w:rPr>
          <w:rFonts w:asciiTheme="minorEastAsia" w:hAnsiTheme="minorEastAsia" w:hint="eastAsia"/>
          <w:sz w:val="28"/>
          <w:szCs w:val="28"/>
        </w:rPr>
        <w:t>4.</w:t>
      </w:r>
      <w:r w:rsidR="0042467E">
        <w:rPr>
          <w:rFonts w:asciiTheme="minorEastAsia" w:hAnsiTheme="minorEastAsia" w:hint="eastAsia"/>
          <w:sz w:val="28"/>
          <w:szCs w:val="28"/>
        </w:rPr>
        <w:t>工作日，上班期间</w:t>
      </w:r>
      <w:r w:rsidR="007D48DA">
        <w:rPr>
          <w:rFonts w:asciiTheme="minorEastAsia" w:hAnsiTheme="minorEastAsia" w:hint="eastAsia"/>
          <w:sz w:val="28"/>
          <w:szCs w:val="28"/>
        </w:rPr>
        <w:t>（服务商日常工作时间周一到周六）</w:t>
      </w:r>
      <w:r w:rsidR="0042467E">
        <w:rPr>
          <w:rFonts w:asciiTheme="minorEastAsia" w:hAnsiTheme="minorEastAsia" w:hint="eastAsia"/>
          <w:sz w:val="28"/>
          <w:szCs w:val="28"/>
        </w:rPr>
        <w:t>出现问题后由服务商一小时内应对处理；一般问题发生后24小时内处理完毕，其他时间段协商解决。重大问题通知对方后加急加强处理，所有问题以完全处理完结为最终时限</w:t>
      </w:r>
      <w:r w:rsidR="00C17DD6" w:rsidRPr="005D0995">
        <w:rPr>
          <w:rFonts w:asciiTheme="minorEastAsia" w:hAnsiTheme="minorEastAsia" w:hint="eastAsia"/>
          <w:sz w:val="28"/>
          <w:szCs w:val="28"/>
        </w:rPr>
        <w:t>。</w:t>
      </w:r>
    </w:p>
    <w:p w:rsidR="00C17DD6" w:rsidRPr="005D0995" w:rsidRDefault="005D0995" w:rsidP="005D0995">
      <w:pPr>
        <w:rPr>
          <w:rFonts w:asciiTheme="minorEastAsia" w:hAnsiTheme="minorEastAsia"/>
          <w:sz w:val="28"/>
          <w:szCs w:val="28"/>
        </w:rPr>
      </w:pPr>
      <w:r>
        <w:rPr>
          <w:rFonts w:asciiTheme="minorEastAsia" w:hAnsiTheme="minorEastAsia" w:hint="eastAsia"/>
          <w:sz w:val="28"/>
          <w:szCs w:val="28"/>
        </w:rPr>
        <w:t>5.</w:t>
      </w:r>
      <w:r w:rsidR="0042467E">
        <w:rPr>
          <w:rFonts w:asciiTheme="minorEastAsia" w:hAnsiTheme="minorEastAsia" w:hint="eastAsia"/>
          <w:sz w:val="28"/>
          <w:szCs w:val="28"/>
        </w:rPr>
        <w:t>服务器由雇主自行管理</w:t>
      </w:r>
      <w:r w:rsidR="00C17DD6" w:rsidRPr="005D0995">
        <w:rPr>
          <w:rFonts w:asciiTheme="minorEastAsia" w:hAnsiTheme="minorEastAsia" w:hint="eastAsia"/>
          <w:sz w:val="28"/>
          <w:szCs w:val="28"/>
        </w:rPr>
        <w:t>。</w:t>
      </w:r>
    </w:p>
    <w:p w:rsidR="00C17DD6" w:rsidRPr="005D0995" w:rsidRDefault="005D0995" w:rsidP="005D0995">
      <w:pPr>
        <w:rPr>
          <w:rFonts w:asciiTheme="minorEastAsia" w:hAnsiTheme="minorEastAsia"/>
          <w:sz w:val="28"/>
          <w:szCs w:val="28"/>
        </w:rPr>
      </w:pPr>
      <w:r>
        <w:rPr>
          <w:rFonts w:asciiTheme="minorEastAsia" w:hAnsiTheme="minorEastAsia" w:hint="eastAsia"/>
          <w:sz w:val="28"/>
          <w:szCs w:val="28"/>
        </w:rPr>
        <w:t>6.</w:t>
      </w:r>
      <w:r w:rsidR="00C17DD6" w:rsidRPr="005D0995">
        <w:rPr>
          <w:rFonts w:asciiTheme="minorEastAsia" w:hAnsiTheme="minorEastAsia" w:hint="eastAsia"/>
          <w:sz w:val="28"/>
          <w:szCs w:val="28"/>
        </w:rPr>
        <w:t>此协议备份至一品威客，如果后期有争议则由一品威客仲裁。</w:t>
      </w:r>
    </w:p>
    <w:p w:rsidR="00C17DD6" w:rsidRDefault="00C17DD6" w:rsidP="00C17DD6">
      <w:r>
        <w:rPr>
          <w:rFonts w:hint="eastAsia"/>
        </w:rPr>
        <w:t xml:space="preserve">  </w:t>
      </w:r>
    </w:p>
    <w:sectPr w:rsidR="00C17DD6" w:rsidSect="00623A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66AA9"/>
    <w:multiLevelType w:val="hybridMultilevel"/>
    <w:tmpl w:val="99A03538"/>
    <w:lvl w:ilvl="0" w:tplc="3D5687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DCF2BAB"/>
    <w:multiLevelType w:val="hybridMultilevel"/>
    <w:tmpl w:val="62BC55CC"/>
    <w:lvl w:ilvl="0" w:tplc="EE2A570A">
      <w:start w:val="1"/>
      <w:numFmt w:val="japaneseCounting"/>
      <w:lvlText w:val="%1、"/>
      <w:lvlJc w:val="left"/>
      <w:pPr>
        <w:ind w:left="360" w:hanging="360"/>
      </w:pPr>
      <w:rPr>
        <w:rFonts w:asciiTheme="minorEastAsia" w:eastAsiaTheme="minorEastAsia" w:hAnsiTheme="minorEastAsia" w:cstheme="minorBidi"/>
      </w:rPr>
    </w:lvl>
    <w:lvl w:ilvl="1" w:tplc="66960A98">
      <w:start w:val="1"/>
      <w:numFmt w:val="decimalEnclosedFullstop"/>
      <w:lvlText w:val="%2"/>
      <w:lvlJc w:val="left"/>
      <w:pPr>
        <w:ind w:left="780" w:hanging="360"/>
      </w:pPr>
      <w:rPr>
        <w:rFonts w:hint="default"/>
      </w:rPr>
    </w:lvl>
    <w:lvl w:ilvl="2" w:tplc="0A78F334">
      <w:start w:val="1"/>
      <w:numFmt w:val="decimalEnclosedParen"/>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F73666"/>
    <w:multiLevelType w:val="hybridMultilevel"/>
    <w:tmpl w:val="3E060120"/>
    <w:lvl w:ilvl="0" w:tplc="06CC21AC">
      <w:start w:val="1"/>
      <w:numFmt w:val="decimalEnclosedPare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17DD6"/>
    <w:rsid w:val="00040C23"/>
    <w:rsid w:val="0042467E"/>
    <w:rsid w:val="005D0995"/>
    <w:rsid w:val="00623A46"/>
    <w:rsid w:val="007D48DA"/>
    <w:rsid w:val="00C17DD6"/>
    <w:rsid w:val="00E761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DD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2017-10-13T07:48:00Z</dcterms:created>
  <dcterms:modified xsi:type="dcterms:W3CDTF">2017-11-13T07:59:00Z</dcterms:modified>
</cp:coreProperties>
</file>