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0"/>
          <w:szCs w:val="30"/>
        </w:rPr>
      </w:pPr>
      <w:r>
        <w:rPr>
          <w:rFonts w:hint="eastAsia"/>
          <w:b/>
          <w:bCs/>
          <w:sz w:val="30"/>
          <w:szCs w:val="30"/>
        </w:rPr>
        <w:t>系统方案</w:t>
      </w:r>
      <w:bookmarkStart w:id="3" w:name="_GoBack"/>
      <w:bookmarkEnd w:id="3"/>
    </w:p>
    <w:p>
      <w:pPr>
        <w:rPr>
          <w:b/>
          <w:bCs/>
          <w:sz w:val="30"/>
          <w:szCs w:val="30"/>
        </w:rPr>
      </w:pPr>
      <w:r>
        <w:rPr>
          <w:rFonts w:ascii="宋体" w:hAnsi="宋体" w:eastAsia="宋体" w:cs="宋体"/>
          <w:sz w:val="24"/>
          <w:szCs w:val="24"/>
        </w:rPr>
        <w:fldChar w:fldCharType="begin"/>
      </w:r>
      <w:r>
        <w:rPr>
          <w:rFonts w:ascii="宋体" w:hAnsi="宋体" w:eastAsia="宋体" w:cs="宋体"/>
          <w:sz w:val="24"/>
          <w:szCs w:val="24"/>
        </w:rPr>
        <w:instrText xml:space="preserve"> HYPERLINK "https://www.cartrack.sg/" </w:instrText>
      </w:r>
      <w:r>
        <w:rPr>
          <w:rFonts w:ascii="宋体" w:hAnsi="宋体" w:eastAsia="宋体" w:cs="宋体"/>
          <w:sz w:val="24"/>
          <w:szCs w:val="24"/>
        </w:rPr>
        <w:fldChar w:fldCharType="separate"/>
      </w:r>
      <w:r>
        <w:rPr>
          <w:rStyle w:val="7"/>
          <w:rFonts w:ascii="宋体" w:hAnsi="宋体" w:eastAsia="宋体" w:cs="宋体"/>
          <w:sz w:val="24"/>
          <w:szCs w:val="24"/>
        </w:rPr>
        <w:t>Cartrack - Home of Connected Vehicles</w:t>
      </w:r>
      <w:r>
        <w:rPr>
          <w:rFonts w:ascii="宋体" w:hAnsi="宋体" w:eastAsia="宋体" w:cs="宋体"/>
          <w:sz w:val="24"/>
          <w:szCs w:val="24"/>
        </w:rPr>
        <w:fldChar w:fldCharType="end"/>
      </w:r>
    </w:p>
    <w:p>
      <w:pPr>
        <w:rPr>
          <w:b/>
          <w:bCs/>
          <w:sz w:val="30"/>
          <w:szCs w:val="30"/>
          <w:highlight w:val="magenta"/>
        </w:rPr>
      </w:pPr>
      <w:r>
        <w:rPr>
          <w:b/>
          <w:bCs/>
          <w:sz w:val="30"/>
          <w:szCs w:val="30"/>
          <w:highlight w:val="magenta"/>
        </w:rPr>
        <w:drawing>
          <wp:inline distT="0" distB="0" distL="0" distR="0">
            <wp:extent cx="5273675" cy="2536190"/>
            <wp:effectExtent l="0" t="0" r="317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3675" cy="2536190"/>
                    </a:xfrm>
                    <a:prstGeom prst="rect">
                      <a:avLst/>
                    </a:prstGeom>
                    <a:noFill/>
                  </pic:spPr>
                </pic:pic>
              </a:graphicData>
            </a:graphic>
          </wp:inline>
        </w:drawing>
      </w:r>
    </w:p>
    <w:p>
      <w:pPr>
        <w:widowControl/>
        <w:jc w:val="left"/>
        <w:rPr>
          <w:b/>
          <w:bCs/>
          <w:sz w:val="30"/>
          <w:szCs w:val="30"/>
          <w:highlight w:val="magent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2158365</wp:posOffset>
                </wp:positionV>
                <wp:extent cx="1333500" cy="451485"/>
                <wp:effectExtent l="0" t="0" r="19050" b="24765"/>
                <wp:wrapNone/>
                <wp:docPr id="60" name="矩形 60"/>
                <wp:cNvGraphicFramePr/>
                <a:graphic xmlns:a="http://schemas.openxmlformats.org/drawingml/2006/main">
                  <a:graphicData uri="http://schemas.microsoft.com/office/word/2010/wordprocessingShape">
                    <wps:wsp>
                      <wps:cNvSpPr/>
                      <wps:spPr>
                        <a:xfrm>
                          <a:off x="0" y="0"/>
                          <a:ext cx="1333500" cy="451692"/>
                        </a:xfrm>
                        <a:prstGeom prst="rect">
                          <a:avLst/>
                        </a:prstGeom>
                        <a:solidFill>
                          <a:sysClr val="window" lastClr="FFFFFF"/>
                        </a:solidFill>
                        <a:ln w="12700" cap="flat" cmpd="sng" algn="ctr">
                          <a:solidFill>
                            <a:sysClr val="window" lastClr="FFFFFF"/>
                          </a:solidFill>
                          <a:prstDash val="solid"/>
                          <a:miter lim="800000"/>
                        </a:ln>
                        <a:effectLst/>
                      </wps:spPr>
                      <wps:txbx>
                        <w:txbxContent>
                          <w:p>
                            <w:pPr>
                              <w:jc w:val="center"/>
                              <w:rPr>
                                <w:b/>
                                <w:bCs/>
                                <w:color w:val="0D0D0D" w:themeColor="text1" w:themeTint="F2"/>
                                <w:sz w:val="28"/>
                                <w:szCs w:val="28"/>
                                <w14:textFill>
                                  <w14:solidFill>
                                    <w14:schemeClr w14:val="tx1">
                                      <w14:lumMod w14:val="95000"/>
                                      <w14:lumOff w14:val="5000"/>
                                    </w14:schemeClr>
                                  </w14:solidFill>
                                </w14:textFill>
                              </w:rPr>
                            </w:pPr>
                            <w:r>
                              <w:rPr>
                                <w:rFonts w:hint="eastAsia"/>
                                <w:b/>
                                <w:bCs/>
                                <w:color w:val="0D0D0D" w:themeColor="text1" w:themeTint="F2"/>
                                <w:sz w:val="28"/>
                                <w:szCs w:val="28"/>
                                <w14:textFill>
                                  <w14:solidFill>
                                    <w14:schemeClr w14:val="tx1">
                                      <w14:lumMod w14:val="95000"/>
                                      <w14:lumOff w14:val="5000"/>
                                    </w14:schemeClr>
                                  </w14:solidFill>
                                </w14:textFill>
                              </w:rPr>
                              <w:t>系统特点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top:169.95pt;height:35.55pt;width:105pt;mso-position-horizontal:center;mso-position-horizontal-relative:margin;z-index:251660288;v-text-anchor:middle;mso-width-relative:page;mso-height-relative:page;" fillcolor="#FFFFFF" filled="t" stroked="t" coordsize="21600,21600" o:gfxdata="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J6Noa/XAAAACAEAAA8AAAAAAAAA&#10;AQAgAAAAIgAAAGRycy9kb3ducmV2LnhtbFBLAQIUABQAAAAIAIdO4kDhcwyXhAIAAC8FAAAOAAAA&#10;AAAAAAEAIAAAACYBAABkcnMvZTJvRG9jLnhtbFBLBQYAAAAABgAGAFkBAAAcBgAAAAA=&#10;">
                <v:fill on="t" focussize="0,0"/>
                <v:stroke weight="1pt" color="#FFFFFF" miterlimit="8" joinstyle="miter"/>
                <v:imagedata o:title=""/>
                <o:lock v:ext="edit" aspectratio="f"/>
                <v:textbox>
                  <w:txbxContent>
                    <w:p>
                      <w:pPr>
                        <w:jc w:val="center"/>
                        <w:rPr>
                          <w:b/>
                          <w:bCs/>
                          <w:color w:val="0D0D0D" w:themeColor="text1" w:themeTint="F2"/>
                          <w:sz w:val="28"/>
                          <w:szCs w:val="28"/>
                          <w14:textFill>
                            <w14:solidFill>
                              <w14:schemeClr w14:val="tx1">
                                <w14:lumMod w14:val="95000"/>
                                <w14:lumOff w14:val="5000"/>
                              </w14:schemeClr>
                            </w14:solidFill>
                          </w14:textFill>
                        </w:rPr>
                      </w:pPr>
                      <w:r>
                        <w:rPr>
                          <w:rFonts w:hint="eastAsia"/>
                          <w:b/>
                          <w:bCs/>
                          <w:color w:val="0D0D0D" w:themeColor="text1" w:themeTint="F2"/>
                          <w:sz w:val="28"/>
                          <w:szCs w:val="28"/>
                          <w14:textFill>
                            <w14:solidFill>
                              <w14:schemeClr w14:val="tx1">
                                <w14:lumMod w14:val="95000"/>
                                <w14:lumOff w14:val="5000"/>
                              </w14:schemeClr>
                            </w14:solidFill>
                          </w14:textFill>
                        </w:rPr>
                        <w:t>系统特点</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1963420</wp:posOffset>
                </wp:positionH>
                <wp:positionV relativeFrom="paragraph">
                  <wp:posOffset>354965</wp:posOffset>
                </wp:positionV>
                <wp:extent cx="1333500" cy="451485"/>
                <wp:effectExtent l="0" t="0" r="19050" b="24765"/>
                <wp:wrapNone/>
                <wp:docPr id="59" name="矩形 59"/>
                <wp:cNvGraphicFramePr/>
                <a:graphic xmlns:a="http://schemas.openxmlformats.org/drawingml/2006/main">
                  <a:graphicData uri="http://schemas.microsoft.com/office/word/2010/wordprocessingShape">
                    <wps:wsp>
                      <wps:cNvSpPr/>
                      <wps:spPr>
                        <a:xfrm>
                          <a:off x="0" y="0"/>
                          <a:ext cx="1333500" cy="451692"/>
                        </a:xfrm>
                        <a:prstGeom prst="rect">
                          <a:avLst/>
                        </a:prstGeom>
                        <a:solidFill>
                          <a:sysClr val="window" lastClr="FFFFFF"/>
                        </a:solidFill>
                        <a:ln w="12700" cap="flat" cmpd="sng" algn="ctr">
                          <a:solidFill>
                            <a:sysClr val="window" lastClr="FFFFFF"/>
                          </a:solidFill>
                          <a:prstDash val="solid"/>
                          <a:miter lim="800000"/>
                        </a:ln>
                        <a:effectLst/>
                      </wps:spPr>
                      <wps:txbx>
                        <w:txbxContent>
                          <w:p>
                            <w:pPr>
                              <w:jc w:val="center"/>
                              <w:rPr>
                                <w:b/>
                                <w:bCs/>
                                <w:color w:val="0D0D0D" w:themeColor="text1" w:themeTint="F2"/>
                                <w:sz w:val="28"/>
                                <w:szCs w:val="28"/>
                                <w14:textFill>
                                  <w14:solidFill>
                                    <w14:schemeClr w14:val="tx1">
                                      <w14:lumMod w14:val="95000"/>
                                      <w14:lumOff w14:val="5000"/>
                                    </w14:schemeClr>
                                  </w14:solidFill>
                                </w14:textFill>
                              </w:rPr>
                            </w:pPr>
                            <w:r>
                              <w:rPr>
                                <w:rFonts w:hint="eastAsia"/>
                                <w:b/>
                                <w:bCs/>
                                <w:color w:val="0D0D0D" w:themeColor="text1" w:themeTint="F2"/>
                                <w:sz w:val="28"/>
                                <w:szCs w:val="28"/>
                                <w14:textFill>
                                  <w14:solidFill>
                                    <w14:schemeClr w14:val="tx1">
                                      <w14:lumMod w14:val="95000"/>
                                      <w14:lumOff w14:val="5000"/>
                                    </w14:schemeClr>
                                  </w14:solidFill>
                                </w14:textFill>
                              </w:rPr>
                              <w:t>系统介绍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4.6pt;margin-top:27.95pt;height:35.55pt;width:105pt;mso-position-horizontal-relative:margin;z-index:251659264;v-text-anchor:middle;mso-width-relative:page;mso-height-relative:page;" fillcolor="#FFFFFF" filled="t" stroked="t" coordsize="21600,21600" o:gfxdata="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BeCuQ1wAAAAoBAAAPAAAAAAAAAAEA&#10;IAAAACIAAABkcnMvZG93bnJldi54bWxQSwECFAAUAAAACACHTuJAFVVUdoICAAAvBQAADgAAAAAA&#10;AAABACAAAAAmAQAAZHJzL2Uyb0RvYy54bWxQSwUGAAAAAAYABgBZAQAAGgYAAAAA&#10;">
                <v:fill on="t" focussize="0,0"/>
                <v:stroke weight="1pt" color="#FFFFFF" miterlimit="8" joinstyle="miter"/>
                <v:imagedata o:title=""/>
                <o:lock v:ext="edit" aspectratio="f"/>
                <v:textbox>
                  <w:txbxContent>
                    <w:p>
                      <w:pPr>
                        <w:jc w:val="center"/>
                        <w:rPr>
                          <w:b/>
                          <w:bCs/>
                          <w:color w:val="0D0D0D" w:themeColor="text1" w:themeTint="F2"/>
                          <w:sz w:val="28"/>
                          <w:szCs w:val="28"/>
                          <w14:textFill>
                            <w14:solidFill>
                              <w14:schemeClr w14:val="tx1">
                                <w14:lumMod w14:val="95000"/>
                                <w14:lumOff w14:val="5000"/>
                              </w14:schemeClr>
                            </w14:solidFill>
                          </w14:textFill>
                        </w:rPr>
                      </w:pPr>
                      <w:r>
                        <w:rPr>
                          <w:rFonts w:hint="eastAsia"/>
                          <w:b/>
                          <w:bCs/>
                          <w:color w:val="0D0D0D" w:themeColor="text1" w:themeTint="F2"/>
                          <w:sz w:val="28"/>
                          <w:szCs w:val="28"/>
                          <w14:textFill>
                            <w14:solidFill>
                              <w14:schemeClr w14:val="tx1">
                                <w14:lumMod w14:val="95000"/>
                                <w14:lumOff w14:val="5000"/>
                              </w14:schemeClr>
                            </w14:solidFill>
                          </w14:textFill>
                        </w:rPr>
                        <w:t>系统介绍</w:t>
                      </w:r>
                    </w:p>
                  </w:txbxContent>
                </v:textbox>
              </v:rect>
            </w:pict>
          </mc:Fallback>
        </mc:AlternateContent>
      </w:r>
      <w:r>
        <w:rPr>
          <w:b/>
          <w:bCs/>
          <w:sz w:val="28"/>
          <w:szCs w:val="28"/>
        </w:rPr>
        <w:drawing>
          <wp:inline distT="0" distB="0" distL="0" distR="0">
            <wp:extent cx="5274310" cy="1978025"/>
            <wp:effectExtent l="0" t="0" r="2540" b="317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1978025"/>
                    </a:xfrm>
                    <a:prstGeom prst="rect">
                      <a:avLst/>
                    </a:prstGeom>
                    <a:noFill/>
                    <a:ln>
                      <a:noFill/>
                    </a:ln>
                  </pic:spPr>
                </pic:pic>
              </a:graphicData>
            </a:graphic>
          </wp:inline>
        </w:drawing>
      </w:r>
      <w:r>
        <w:drawing>
          <wp:inline distT="0" distB="0" distL="0" distR="0">
            <wp:extent cx="5274310" cy="1779905"/>
            <wp:effectExtent l="0" t="0" r="254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6"/>
                    <a:srcRect t="19624" b="20343"/>
                    <a:stretch>
                      <a:fillRect/>
                    </a:stretch>
                  </pic:blipFill>
                  <pic:spPr>
                    <a:xfrm>
                      <a:off x="0" y="0"/>
                      <a:ext cx="5274310" cy="1780257"/>
                    </a:xfrm>
                    <a:prstGeom prst="rect">
                      <a:avLst/>
                    </a:prstGeom>
                    <a:ln>
                      <a:noFill/>
                    </a:ln>
                  </pic:spPr>
                </pic:pic>
              </a:graphicData>
            </a:graphic>
          </wp:inline>
        </w:drawing>
      </w:r>
    </w:p>
    <w:p>
      <w:pPr>
        <w:rPr>
          <w:b/>
          <w:bCs/>
          <w:sz w:val="30"/>
          <w:szCs w:val="30"/>
          <w:highlight w:val="magenta"/>
        </w:rPr>
      </w:pPr>
      <w:r>
        <w:drawing>
          <wp:inline distT="0" distB="0" distL="0" distR="0">
            <wp:extent cx="5274310" cy="962025"/>
            <wp:effectExtent l="0" t="0" r="2540" b="952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7"/>
                    <a:srcRect t="9957" b="57601"/>
                    <a:stretch>
                      <a:fillRect/>
                    </a:stretch>
                  </pic:blipFill>
                  <pic:spPr>
                    <a:xfrm>
                      <a:off x="0" y="0"/>
                      <a:ext cx="5274310" cy="962025"/>
                    </a:xfrm>
                    <a:prstGeom prst="rect">
                      <a:avLst/>
                    </a:prstGeom>
                    <a:ln>
                      <a:noFill/>
                    </a:ln>
                  </pic:spPr>
                </pic:pic>
              </a:graphicData>
            </a:graphic>
          </wp:inline>
        </w:drawing>
      </w:r>
    </w:p>
    <w:p>
      <w:pPr>
        <w:rPr>
          <w:b/>
          <w:bCs/>
          <w:sz w:val="30"/>
          <w:szCs w:val="30"/>
        </w:rPr>
      </w:pPr>
      <w:r>
        <w:rPr>
          <w:b/>
          <w:bCs/>
          <w:sz w:val="28"/>
          <w:szCs w:val="28"/>
        </w:rPr>
        <w:drawing>
          <wp:inline distT="0" distB="0" distL="0" distR="0">
            <wp:extent cx="5274310" cy="1035685"/>
            <wp:effectExtent l="0" t="0" r="254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4310" cy="1035685"/>
                    </a:xfrm>
                    <a:prstGeom prst="rect">
                      <a:avLst/>
                    </a:prstGeom>
                    <a:noFill/>
                    <a:ln>
                      <a:noFill/>
                    </a:ln>
                  </pic:spPr>
                </pic:pic>
              </a:graphicData>
            </a:graphic>
          </wp:inline>
        </w:drawing>
      </w:r>
    </w:p>
    <w:p>
      <w:pPr>
        <w:rPr>
          <w:b/>
          <w:bCs/>
          <w:sz w:val="30"/>
          <w:szCs w:val="30"/>
        </w:rPr>
      </w:pPr>
    </w:p>
    <w:p>
      <w:pPr>
        <w:rPr>
          <w:b/>
          <w:bCs/>
          <w:sz w:val="30"/>
          <w:szCs w:val="30"/>
        </w:rPr>
      </w:pPr>
      <w:r>
        <w:rPr>
          <w:rFonts w:hint="eastAsia"/>
          <w:b/>
          <w:bCs/>
          <w:sz w:val="30"/>
          <w:szCs w:val="30"/>
          <w:highlight w:val="magenta"/>
        </w:rPr>
        <w:t>解释：</w:t>
      </w:r>
      <w:r>
        <w:rPr>
          <w:b/>
          <w:bCs/>
          <w:sz w:val="30"/>
          <w:szCs w:val="30"/>
        </w:rPr>
        <w:t xml:space="preserve"> </w:t>
      </w:r>
    </w:p>
    <w:p>
      <w:pPr>
        <w:rPr>
          <w:b/>
          <w:bCs/>
          <w:sz w:val="28"/>
          <w:szCs w:val="28"/>
        </w:rPr>
      </w:pPr>
      <w:r>
        <w:rPr>
          <w:rFonts w:hint="eastAsia"/>
          <w:b/>
          <w:bCs/>
          <w:sz w:val="28"/>
          <w:szCs w:val="28"/>
        </w:rPr>
        <w:t>【需要文字和图，讨论】</w:t>
      </w:r>
    </w:p>
    <w:p>
      <w:pPr>
        <w:rPr>
          <w:b/>
          <w:bCs/>
          <w:sz w:val="28"/>
          <w:szCs w:val="28"/>
        </w:rPr>
      </w:pPr>
      <w:r>
        <w:rPr>
          <w:b/>
          <w:bCs/>
          <w:sz w:val="28"/>
          <w:szCs w:val="28"/>
        </w:rPr>
        <w:drawing>
          <wp:inline distT="0" distB="0" distL="0" distR="0">
            <wp:extent cx="5274310" cy="1372870"/>
            <wp:effectExtent l="0" t="0" r="254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4310" cy="1372870"/>
                    </a:xfrm>
                    <a:prstGeom prst="rect">
                      <a:avLst/>
                    </a:prstGeom>
                    <a:noFill/>
                    <a:ln>
                      <a:noFill/>
                    </a:ln>
                  </pic:spPr>
                </pic:pic>
              </a:graphicData>
            </a:graphic>
          </wp:inline>
        </w:drawing>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rPr>
                <w:b/>
                <w:bCs/>
                <w:sz w:val="28"/>
                <w:szCs w:val="28"/>
              </w:rPr>
            </w:pPr>
            <w:r>
              <w:rPr>
                <w:rFonts w:hint="eastAsia"/>
                <w:b/>
                <w:bCs/>
                <w:sz w:val="28"/>
                <w:szCs w:val="28"/>
              </w:rPr>
              <w:t>模仿稿</w:t>
            </w:r>
          </w:p>
        </w:tc>
        <w:tc>
          <w:tcPr>
            <w:tcW w:w="4148" w:type="dxa"/>
          </w:tcPr>
          <w:p>
            <w:pPr>
              <w:rPr>
                <w:b/>
                <w:bCs/>
                <w:sz w:val="28"/>
                <w:szCs w:val="28"/>
              </w:rPr>
            </w:pPr>
            <w:r>
              <w:rPr>
                <w:rFonts w:hint="eastAsia"/>
                <w:b/>
                <w:bCs/>
                <w:sz w:val="28"/>
                <w:szCs w:val="28"/>
              </w:rPr>
              <w:t>设计稿文字（定位）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rPr>
                <w:szCs w:val="21"/>
              </w:rPr>
            </w:pPr>
            <w:r>
              <w:rPr>
                <w:rFonts w:hint="eastAsia"/>
                <w:szCs w:val="21"/>
              </w:rPr>
              <w:t>车队管理软件</w:t>
            </w:r>
          </w:p>
        </w:tc>
        <w:tc>
          <w:tcPr>
            <w:tcW w:w="4148" w:type="dxa"/>
          </w:tcPr>
          <w:p>
            <w:pPr>
              <w:rPr>
                <w:b/>
                <w:bCs/>
                <w:sz w:val="28"/>
                <w:szCs w:val="28"/>
              </w:rPr>
            </w:pPr>
            <w:r>
              <w:rPr>
                <w:b/>
                <w:bCs/>
                <w:sz w:val="28"/>
                <w:szCs w:val="28"/>
              </w:rPr>
              <w:t>Fleet Management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rPr>
                <w:szCs w:val="21"/>
              </w:rPr>
            </w:pPr>
            <w:r>
              <w:rPr>
                <w:rFonts w:hint="eastAsia"/>
                <w:szCs w:val="21"/>
              </w:rPr>
              <w:t>您车队所需要的一切，现在都在一个地方</w:t>
            </w:r>
          </w:p>
        </w:tc>
        <w:tc>
          <w:tcPr>
            <w:tcW w:w="4148" w:type="dxa"/>
          </w:tcPr>
          <w:p>
            <w:pPr>
              <w:rPr>
                <w:b/>
                <w:bCs/>
                <w:color w:val="FF0000"/>
                <w:sz w:val="28"/>
                <w:szCs w:val="28"/>
              </w:rPr>
            </w:pPr>
            <w:r>
              <w:rPr>
                <w:rFonts w:hint="eastAsia"/>
                <w:b/>
                <w:bCs/>
                <w:color w:val="FF0000"/>
                <w:sz w:val="28"/>
                <w:szCs w:val="28"/>
              </w:rPr>
              <w:t>车队所发生的一切，您都了如指掌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rPr>
                <w:szCs w:val="21"/>
              </w:rPr>
            </w:pPr>
            <w:r>
              <w:rPr>
                <w:szCs w:val="21"/>
              </w:rPr>
              <w:t>Cartrack易于使用的平台使您能够通过强大的自动化和可操作的见解简化从作业管理到成本分析的整个运营。</w:t>
            </w:r>
          </w:p>
        </w:tc>
        <w:tc>
          <w:tcPr>
            <w:tcW w:w="4148" w:type="dxa"/>
          </w:tcPr>
          <w:p>
            <w:pPr>
              <w:rPr>
                <w:b/>
                <w:bCs/>
                <w:color w:val="FF0000"/>
                <w:sz w:val="28"/>
                <w:szCs w:val="28"/>
              </w:rPr>
            </w:pPr>
            <w:r>
              <w:rPr>
                <w:rFonts w:hint="eastAsia"/>
                <w:b/>
                <w:bCs/>
                <w:color w:val="FF0000"/>
                <w:sz w:val="28"/>
                <w:szCs w:val="28"/>
              </w:rPr>
              <w:t>C</w:t>
            </w:r>
            <w:r>
              <w:rPr>
                <w:b/>
                <w:bCs/>
                <w:color w:val="FF0000"/>
                <w:sz w:val="28"/>
                <w:szCs w:val="28"/>
              </w:rPr>
              <w:t>reate</w:t>
            </w:r>
            <w:r>
              <w:rPr>
                <w:rFonts w:hint="eastAsia"/>
                <w:b/>
                <w:bCs/>
                <w:color w:val="FF0000"/>
                <w:sz w:val="28"/>
                <w:szCs w:val="28"/>
              </w:rPr>
              <w:t>使用*</w:t>
            </w:r>
            <w:r>
              <w:rPr>
                <w:b/>
                <w:bCs/>
                <w:color w:val="FF0000"/>
                <w:sz w:val="28"/>
                <w:szCs w:val="28"/>
              </w:rPr>
              <w:t>****</w:t>
            </w:r>
          </w:p>
        </w:tc>
      </w:tr>
    </w:tbl>
    <w:p>
      <w:pPr>
        <w:rPr>
          <w:b/>
          <w:bCs/>
          <w:sz w:val="28"/>
          <w:szCs w:val="2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48" w:type="dxa"/>
          </w:tcPr>
          <w:p>
            <w:pPr>
              <w:rPr>
                <w:b/>
                <w:bCs/>
                <w:sz w:val="28"/>
                <w:szCs w:val="28"/>
              </w:rPr>
            </w:pPr>
            <w:r>
              <w:rPr>
                <w:rFonts w:hint="eastAsia"/>
                <w:b/>
                <w:bCs/>
                <w:sz w:val="28"/>
                <w:szCs w:val="28"/>
              </w:rPr>
              <w:t>模仿稿</w:t>
            </w:r>
          </w:p>
        </w:tc>
        <w:tc>
          <w:tcPr>
            <w:tcW w:w="4148" w:type="dxa"/>
          </w:tcPr>
          <w:p>
            <w:pPr>
              <w:rPr>
                <w:b/>
                <w:bCs/>
                <w:sz w:val="28"/>
                <w:szCs w:val="28"/>
              </w:rPr>
            </w:pPr>
            <w:r>
              <w:rPr>
                <w:rFonts w:hint="eastAsia"/>
                <w:b/>
                <w:bCs/>
                <w:sz w:val="28"/>
                <w:szCs w:val="28"/>
              </w:rPr>
              <w:t>设计稿文字（变形监控）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rPr>
                <w:szCs w:val="21"/>
              </w:rPr>
            </w:pPr>
            <w:r>
              <w:rPr>
                <w:rFonts w:hint="eastAsia"/>
                <w:szCs w:val="21"/>
              </w:rPr>
              <w:t>车队管理软件</w:t>
            </w:r>
          </w:p>
        </w:tc>
        <w:tc>
          <w:tcPr>
            <w:tcW w:w="4148" w:type="dxa"/>
          </w:tcPr>
          <w:p>
            <w:pPr>
              <w:rPr>
                <w:b/>
                <w:bCs/>
                <w:sz w:val="28"/>
                <w:szCs w:val="28"/>
              </w:rPr>
            </w:pPr>
            <w:r>
              <w:rPr>
                <w:b/>
                <w:bCs/>
                <w:sz w:val="28"/>
                <w:szCs w:val="28"/>
              </w:rPr>
              <w:t>Deformation  Monotoring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rPr>
                <w:szCs w:val="21"/>
              </w:rPr>
            </w:pPr>
            <w:r>
              <w:rPr>
                <w:rFonts w:hint="eastAsia"/>
                <w:szCs w:val="21"/>
              </w:rPr>
              <w:t>您车队所需要的一切，现在都在一个地方</w:t>
            </w:r>
          </w:p>
        </w:tc>
        <w:tc>
          <w:tcPr>
            <w:tcW w:w="4148" w:type="dxa"/>
          </w:tcPr>
          <w:p>
            <w:pPr>
              <w:rPr>
                <w:b/>
                <w:bCs/>
                <w:sz w:val="28"/>
                <w:szCs w:val="28"/>
                <w:highlight w:val="magenta"/>
              </w:rPr>
            </w:pPr>
            <w:r>
              <w:rPr>
                <w:rFonts w:hint="eastAsia"/>
                <w:b/>
                <w:bCs/>
                <w:sz w:val="28"/>
                <w:szCs w:val="28"/>
                <w:highlight w:val="magenta"/>
              </w:rPr>
              <w:t>建筑、桥梁发生的一切变形，您都了如指掌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trPr>
        <w:tc>
          <w:tcPr>
            <w:tcW w:w="4148" w:type="dxa"/>
          </w:tcPr>
          <w:p>
            <w:pPr>
              <w:rPr>
                <w:szCs w:val="21"/>
              </w:rPr>
            </w:pPr>
            <w:r>
              <w:rPr>
                <w:szCs w:val="21"/>
              </w:rPr>
              <w:t>Cartrack易于使用的平台使您能够通过强大的自动化和可操作的见解简化从作业管理到成本分析的整个运营。</w:t>
            </w:r>
          </w:p>
        </w:tc>
        <w:tc>
          <w:tcPr>
            <w:tcW w:w="4148" w:type="dxa"/>
          </w:tcPr>
          <w:p>
            <w:pPr>
              <w:rPr>
                <w:b/>
                <w:bCs/>
                <w:sz w:val="28"/>
                <w:szCs w:val="28"/>
                <w:highlight w:val="magenta"/>
              </w:rPr>
            </w:pPr>
            <w:r>
              <w:rPr>
                <w:rFonts w:hint="eastAsia"/>
                <w:b/>
                <w:bCs/>
                <w:sz w:val="28"/>
                <w:szCs w:val="28"/>
                <w:highlight w:val="magenta"/>
              </w:rPr>
              <w:t>C</w:t>
            </w:r>
            <w:r>
              <w:rPr>
                <w:b/>
                <w:bCs/>
                <w:sz w:val="28"/>
                <w:szCs w:val="28"/>
                <w:highlight w:val="magenta"/>
              </w:rPr>
              <w:t>reate</w:t>
            </w:r>
            <w:r>
              <w:rPr>
                <w:rFonts w:hint="eastAsia"/>
                <w:b/>
                <w:bCs/>
                <w:sz w:val="28"/>
                <w:szCs w:val="28"/>
                <w:highlight w:val="magenta"/>
              </w:rPr>
              <w:t>使用*</w:t>
            </w:r>
            <w:r>
              <w:rPr>
                <w:b/>
                <w:bCs/>
                <w:sz w:val="28"/>
                <w:szCs w:val="28"/>
                <w:highlight w:val="magenta"/>
              </w:rPr>
              <w:t>****</w:t>
            </w:r>
          </w:p>
        </w:tc>
      </w:tr>
    </w:tbl>
    <w:p>
      <w:pPr>
        <w:rPr>
          <w:b/>
          <w:bCs/>
          <w:sz w:val="28"/>
          <w:szCs w:val="28"/>
        </w:rPr>
      </w:pPr>
    </w:p>
    <w:p>
      <w:pPr>
        <w:rPr>
          <w:b/>
          <w:bCs/>
          <w:sz w:val="30"/>
          <w:szCs w:val="30"/>
        </w:rPr>
      </w:pPr>
      <w:r>
        <w:rPr>
          <w:rFonts w:hint="eastAsia"/>
          <w:b/>
          <w:bCs/>
          <w:sz w:val="30"/>
          <w:szCs w:val="30"/>
        </w:rPr>
        <w:t>小图标的位置，放0</w:t>
      </w:r>
      <w:r>
        <w:rPr>
          <w:b/>
          <w:bCs/>
          <w:sz w:val="30"/>
          <w:szCs w:val="30"/>
        </w:rPr>
        <w:t>1</w:t>
      </w:r>
      <w:r>
        <w:rPr>
          <w:rFonts w:hint="eastAsia"/>
          <w:b/>
          <w:bCs/>
          <w:sz w:val="30"/>
          <w:szCs w:val="30"/>
        </w:rPr>
        <w:t>，0</w:t>
      </w:r>
      <w:r>
        <w:rPr>
          <w:b/>
          <w:bCs/>
          <w:sz w:val="30"/>
          <w:szCs w:val="30"/>
        </w:rPr>
        <w:t>2</w:t>
      </w:r>
      <w:r>
        <w:rPr>
          <w:rFonts w:hint="eastAsia"/>
          <w:b/>
          <w:bCs/>
          <w:sz w:val="30"/>
          <w:szCs w:val="30"/>
        </w:rPr>
        <w:t>，0</w:t>
      </w:r>
      <w:r>
        <w:rPr>
          <w:b/>
          <w:bCs/>
          <w:sz w:val="30"/>
          <w:szCs w:val="30"/>
        </w:rPr>
        <w:t>3</w:t>
      </w:r>
      <w:r>
        <w:rPr>
          <w:rFonts w:hint="eastAsia"/>
          <w:b/>
          <w:bCs/>
          <w:sz w:val="30"/>
          <w:szCs w:val="30"/>
        </w:rPr>
        <w:t>，这种</w:t>
      </w:r>
    </w:p>
    <w:p>
      <w:pPr>
        <w:rPr>
          <w:b/>
          <w:bCs/>
          <w:sz w:val="30"/>
          <w:szCs w:val="30"/>
          <w:highlight w:val="magenta"/>
        </w:rPr>
      </w:pPr>
      <w:r>
        <w:drawing>
          <wp:inline distT="0" distB="0" distL="0" distR="0">
            <wp:extent cx="5274310" cy="1779905"/>
            <wp:effectExtent l="0" t="0" r="254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pic:cNvPicPr>
                  </pic:nvPicPr>
                  <pic:blipFill>
                    <a:blip r:embed="rId6"/>
                    <a:srcRect t="19624" b="20343"/>
                    <a:stretch>
                      <a:fillRect/>
                    </a:stretch>
                  </pic:blipFill>
                  <pic:spPr>
                    <a:xfrm>
                      <a:off x="0" y="0"/>
                      <a:ext cx="5274310" cy="1779905"/>
                    </a:xfrm>
                    <a:prstGeom prst="rect">
                      <a:avLst/>
                    </a:prstGeom>
                    <a:ln>
                      <a:noFill/>
                    </a:ln>
                  </pic:spPr>
                </pic:pic>
              </a:graphicData>
            </a:graphic>
          </wp:inline>
        </w:drawing>
      </w:r>
    </w:p>
    <w:p>
      <w:pPr>
        <w:rPr>
          <w:b/>
          <w:bCs/>
          <w:sz w:val="30"/>
          <w:szCs w:val="30"/>
          <w:highlight w:val="magenta"/>
        </w:rPr>
      </w:pPr>
      <w:r>
        <w:rPr>
          <w:b/>
          <w:bCs/>
          <w:sz w:val="28"/>
          <w:szCs w:val="28"/>
        </w:rPr>
        <w:drawing>
          <wp:inline distT="0" distB="0" distL="0" distR="0">
            <wp:extent cx="5274310" cy="3790950"/>
            <wp:effectExtent l="0" t="0" r="254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4310" cy="3790950"/>
                    </a:xfrm>
                    <a:prstGeom prst="rect">
                      <a:avLst/>
                    </a:prstGeom>
                    <a:noFill/>
                    <a:ln>
                      <a:noFill/>
                    </a:ln>
                  </pic:spPr>
                </pic:pic>
              </a:graphicData>
            </a:graphic>
          </wp:inline>
        </w:drawing>
      </w:r>
    </w:p>
    <w:p>
      <w:pPr>
        <w:spacing w:line="276" w:lineRule="auto"/>
        <w:rPr>
          <w:rFonts w:ascii="宋体" w:hAnsi="宋体" w:eastAsia="宋体"/>
          <w:b/>
          <w:bCs/>
          <w:color w:val="0000FF"/>
          <w:sz w:val="22"/>
          <w:szCs w:val="18"/>
        </w:rPr>
      </w:pPr>
      <w:bookmarkStart w:id="0" w:name="_Hlk98783031"/>
      <w:r>
        <w:rPr>
          <w:rFonts w:ascii="宋体" w:hAnsi="宋体" w:eastAsia="宋体"/>
          <w:b/>
          <w:bCs/>
          <w:color w:val="0000FF"/>
          <w:sz w:val="22"/>
          <w:szCs w:val="18"/>
        </w:rPr>
        <w:drawing>
          <wp:inline distT="0" distB="0" distL="0" distR="0">
            <wp:extent cx="219710" cy="213360"/>
            <wp:effectExtent l="0" t="0" r="889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19710" cy="213360"/>
                    </a:xfrm>
                    <a:prstGeom prst="rect">
                      <a:avLst/>
                    </a:prstGeom>
                    <a:noFill/>
                  </pic:spPr>
                </pic:pic>
              </a:graphicData>
            </a:graphic>
          </wp:inline>
        </w:drawing>
      </w:r>
      <w:r>
        <w:rPr>
          <w:rFonts w:ascii="宋体" w:hAnsi="宋体" w:eastAsia="宋体"/>
          <w:b/>
          <w:bCs/>
          <w:color w:val="0000FF"/>
          <w:sz w:val="22"/>
          <w:szCs w:val="18"/>
        </w:rPr>
        <w:t>Fleet Management System</w:t>
      </w:r>
    </w:p>
    <w:p>
      <w:pPr>
        <w:spacing w:line="276" w:lineRule="auto"/>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介绍：</w:t>
      </w:r>
    </w:p>
    <w:p>
      <w:pPr>
        <w:pStyle w:val="8"/>
        <w:numPr>
          <w:ilvl w:val="255"/>
          <w:numId w:val="0"/>
        </w:numPr>
        <w:spacing w:line="276" w:lineRule="auto"/>
        <w:rPr>
          <w:szCs w:val="21"/>
        </w:rPr>
      </w:pPr>
      <w:r>
        <w:rPr>
          <w:rFonts w:hint="eastAsia"/>
          <w:szCs w:val="21"/>
        </w:rPr>
        <w:t xml:space="preserve">Use our reliable vehicle tracking sensor based on multi-system GNSS+IMU technology, you will be able to track your vehicles accurately (traffic lane level precision) and reliably in dense urban areas, inside tunnels and underground/indoor car-parks. The solution also includes possibilities to integrate with DSM (Driver Status Monitoring) devices to better manage the fleet for efficiency and safety. </w:t>
      </w:r>
    </w:p>
    <w:p>
      <w:pPr>
        <w:spacing w:line="276" w:lineRule="auto"/>
        <w:rPr>
          <w:rFonts w:ascii="宋体" w:hAnsi="宋体" w:eastAsia="宋体"/>
          <w:b/>
          <w:bCs/>
          <w:color w:val="000000" w:themeColor="text1"/>
          <w:sz w:val="18"/>
          <w:szCs w:val="18"/>
          <w14:textFill>
            <w14:solidFill>
              <w14:schemeClr w14:val="tx1"/>
            </w14:solidFill>
          </w14:textFill>
        </w:rPr>
      </w:pPr>
    </w:p>
    <w:p>
      <w:pPr>
        <w:spacing w:line="276" w:lineRule="auto"/>
        <w:rPr>
          <w:rFonts w:ascii="宋体" w:hAnsi="宋体" w:eastAsia="宋体"/>
          <w:b/>
          <w:bCs/>
          <w:color w:val="000000" w:themeColor="text1"/>
          <w:sz w:val="18"/>
          <w:szCs w:val="18"/>
          <w14:textFill>
            <w14:solidFill>
              <w14:schemeClr w14:val="tx1"/>
            </w14:solidFill>
          </w14:textFill>
        </w:rPr>
      </w:pPr>
      <w:r>
        <w:rPr>
          <w:rFonts w:hint="eastAsia" w:ascii="宋体" w:hAnsi="宋体" w:eastAsia="宋体"/>
          <w:b/>
          <w:bCs/>
          <w:color w:val="000000" w:themeColor="text1"/>
          <w:sz w:val="18"/>
          <w:szCs w:val="18"/>
          <w14:textFill>
            <w14:solidFill>
              <w14:schemeClr w14:val="tx1"/>
            </w14:solidFill>
          </w14:textFill>
        </w:rPr>
        <w:t>特点：</w:t>
      </w:r>
    </w:p>
    <w:p>
      <w:pPr>
        <w:pStyle w:val="8"/>
        <w:numPr>
          <w:ilvl w:val="0"/>
          <w:numId w:val="1"/>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 xml:space="preserve">Visual display of the vehicle's real-time position </w:t>
      </w:r>
    </w:p>
    <w:p>
      <w:pPr>
        <w:pStyle w:val="8"/>
        <w:numPr>
          <w:ilvl w:val="0"/>
          <w:numId w:val="1"/>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Automatically generate all kinds of system information and safety warning information</w:t>
      </w:r>
    </w:p>
    <w:p>
      <w:pPr>
        <w:pStyle w:val="8"/>
        <w:numPr>
          <w:ilvl w:val="0"/>
          <w:numId w:val="1"/>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 xml:space="preserve">Graphical analysis of work area utilization and performance of selected vehicles </w:t>
      </w:r>
    </w:p>
    <w:p>
      <w:pPr>
        <w:pStyle w:val="8"/>
        <w:numPr>
          <w:ilvl w:val="0"/>
          <w:numId w:val="1"/>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 xml:space="preserve">Trace the history of the selected vehicle </w:t>
      </w:r>
    </w:p>
    <w:p>
      <w:pPr>
        <w:pStyle w:val="8"/>
        <w:numPr>
          <w:ilvl w:val="0"/>
          <w:numId w:val="1"/>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Off-course alarm</w:t>
      </w:r>
    </w:p>
    <w:p>
      <w:pPr>
        <w:pStyle w:val="8"/>
        <w:numPr>
          <w:ilvl w:val="0"/>
          <w:numId w:val="1"/>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 xml:space="preserve">Automatic generation of vehicle aggregation analysis and stall timeout alarm </w:t>
      </w:r>
    </w:p>
    <w:bookmarkEnd w:id="0"/>
    <w:p>
      <w:pPr>
        <w:rPr>
          <w:b/>
          <w:bCs/>
          <w:sz w:val="30"/>
          <w:szCs w:val="30"/>
          <w:highlight w:val="magenta"/>
        </w:rPr>
      </w:pPr>
    </w:p>
    <w:p>
      <w:pPr>
        <w:rPr>
          <w:b/>
          <w:bCs/>
          <w:sz w:val="30"/>
          <w:szCs w:val="30"/>
          <w:highlight w:val="magenta"/>
        </w:rPr>
      </w:pPr>
    </w:p>
    <w:p>
      <w:pPr>
        <w:spacing w:line="276" w:lineRule="auto"/>
        <w:rPr>
          <w:rFonts w:ascii="宋体" w:hAnsi="宋体" w:eastAsia="宋体"/>
          <w:b/>
          <w:bCs/>
          <w:color w:val="0000FF"/>
          <w:sz w:val="22"/>
          <w:szCs w:val="18"/>
        </w:rPr>
      </w:pPr>
      <w:r>
        <w:rPr>
          <w:rFonts w:ascii="宋体" w:hAnsi="宋体" w:eastAsia="宋体"/>
          <w:b/>
          <w:bCs/>
          <w:color w:val="0000FF"/>
          <w:sz w:val="22"/>
          <w:szCs w:val="18"/>
        </w:rPr>
        <w:drawing>
          <wp:inline distT="0" distB="0" distL="0" distR="0">
            <wp:extent cx="304800" cy="30480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pic:spPr>
                </pic:pic>
              </a:graphicData>
            </a:graphic>
          </wp:inline>
        </w:drawing>
      </w:r>
      <w:r>
        <w:rPr>
          <w:rFonts w:ascii="宋体" w:hAnsi="宋体" w:eastAsia="宋体"/>
          <w:b/>
          <w:bCs/>
          <w:color w:val="0000FF"/>
          <w:sz w:val="22"/>
          <w:szCs w:val="18"/>
        </w:rPr>
        <w:t>Vessel Monitoring System</w:t>
      </w:r>
    </w:p>
    <w:p>
      <w:pPr>
        <w:pStyle w:val="8"/>
        <w:numPr>
          <w:ilvl w:val="255"/>
          <w:numId w:val="0"/>
        </w:numPr>
        <w:spacing w:line="276" w:lineRule="auto"/>
        <w:rPr>
          <w:szCs w:val="21"/>
        </w:rPr>
      </w:pPr>
      <w:r>
        <w:rPr>
          <w:rFonts w:hint="eastAsia" w:ascii="宋体" w:hAnsi="宋体" w:eastAsia="宋体"/>
          <w:b/>
          <w:bCs/>
          <w:color w:val="000000" w:themeColor="text1"/>
          <w:sz w:val="18"/>
          <w:szCs w:val="18"/>
          <w14:textFill>
            <w14:solidFill>
              <w14:schemeClr w14:val="tx1"/>
            </w14:solidFill>
          </w14:textFill>
        </w:rPr>
        <w:t>介绍：</w:t>
      </w:r>
      <w:r>
        <w:rPr>
          <w:rFonts w:hint="eastAsia"/>
          <w:szCs w:val="21"/>
        </w:rPr>
        <w:t xml:space="preserve">With our cm-level GNSS positioning sensor, the Vessel Monitoring System is able to accurately and indisputably measure the time duration in which a vessel is at the berth thus triggering charging for the service of utilizing the berth. The solution integrates with feul level monitoring, cabin status monitoring to provide full tracking of vessels during its daily operations for fraud prevention, efficiency improvement and safety. </w:t>
      </w:r>
    </w:p>
    <w:p>
      <w:pPr>
        <w:spacing w:line="276" w:lineRule="auto"/>
        <w:rPr>
          <w:rFonts w:ascii="宋体" w:hAnsi="宋体" w:eastAsia="宋体"/>
          <w:b/>
          <w:bCs/>
          <w:color w:val="000000" w:themeColor="text1"/>
          <w:sz w:val="18"/>
          <w:szCs w:val="18"/>
          <w14:textFill>
            <w14:solidFill>
              <w14:schemeClr w14:val="tx1"/>
            </w14:solidFill>
          </w14:textFill>
        </w:rPr>
      </w:pPr>
    </w:p>
    <w:p>
      <w:pPr>
        <w:spacing w:line="276" w:lineRule="auto"/>
        <w:rPr>
          <w:rFonts w:ascii="宋体" w:hAnsi="宋体" w:eastAsia="宋体"/>
          <w:b/>
          <w:bCs/>
          <w:color w:val="000000" w:themeColor="text1"/>
          <w:sz w:val="18"/>
          <w:szCs w:val="18"/>
          <w:lang w:val="en-SG"/>
          <w14:textFill>
            <w14:solidFill>
              <w14:schemeClr w14:val="tx1"/>
            </w14:solidFill>
          </w14:textFill>
        </w:rPr>
      </w:pPr>
    </w:p>
    <w:p>
      <w:pPr>
        <w:spacing w:line="276" w:lineRule="auto"/>
        <w:rPr>
          <w:rFonts w:ascii="宋体" w:hAnsi="宋体" w:eastAsia="宋体"/>
          <w:b/>
          <w:bCs/>
          <w:color w:val="000000" w:themeColor="text1"/>
          <w:sz w:val="18"/>
          <w:szCs w:val="18"/>
          <w14:textFill>
            <w14:solidFill>
              <w14:schemeClr w14:val="tx1"/>
            </w14:solidFill>
          </w14:textFill>
        </w:rPr>
      </w:pPr>
      <w:r>
        <w:rPr>
          <w:rFonts w:hint="eastAsia" w:ascii="宋体" w:hAnsi="宋体" w:eastAsia="宋体"/>
          <w:b/>
          <w:bCs/>
          <w:color w:val="000000" w:themeColor="text1"/>
          <w:sz w:val="18"/>
          <w:szCs w:val="18"/>
          <w14:textFill>
            <w14:solidFill>
              <w14:schemeClr w14:val="tx1"/>
            </w14:solidFill>
          </w14:textFill>
        </w:rPr>
        <w:t>特点：</w:t>
      </w:r>
    </w:p>
    <w:p>
      <w:pPr>
        <w:pStyle w:val="8"/>
        <w:numPr>
          <w:ilvl w:val="0"/>
          <w:numId w:val="2"/>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 xml:space="preserve">Visual display of the vessel's real-time position </w:t>
      </w:r>
    </w:p>
    <w:p>
      <w:pPr>
        <w:pStyle w:val="8"/>
        <w:numPr>
          <w:ilvl w:val="0"/>
          <w:numId w:val="2"/>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Automatically generate all kinds of system information and safety warning information</w:t>
      </w:r>
    </w:p>
    <w:p>
      <w:pPr>
        <w:pStyle w:val="8"/>
        <w:numPr>
          <w:ilvl w:val="0"/>
          <w:numId w:val="2"/>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Enter danger area warning</w:t>
      </w:r>
    </w:p>
    <w:p>
      <w:pPr>
        <w:pStyle w:val="8"/>
        <w:numPr>
          <w:ilvl w:val="0"/>
          <w:numId w:val="2"/>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 xml:space="preserve">Graphical analysis of work area utilization and performance of selected vessels </w:t>
      </w:r>
    </w:p>
    <w:p>
      <w:pPr>
        <w:pStyle w:val="8"/>
        <w:numPr>
          <w:ilvl w:val="0"/>
          <w:numId w:val="2"/>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 xml:space="preserve">Trace the history of the selected vessel </w:t>
      </w:r>
    </w:p>
    <w:p>
      <w:pPr>
        <w:pStyle w:val="8"/>
        <w:numPr>
          <w:ilvl w:val="0"/>
          <w:numId w:val="2"/>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Off-course alarm</w:t>
      </w:r>
    </w:p>
    <w:p>
      <w:pPr>
        <w:pStyle w:val="8"/>
        <w:numPr>
          <w:ilvl w:val="0"/>
          <w:numId w:val="2"/>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Automatic generation of vessel aggregation analysis and stall timeout alarm</w:t>
      </w:r>
    </w:p>
    <w:p>
      <w:pPr>
        <w:rPr>
          <w:b/>
          <w:bCs/>
          <w:sz w:val="30"/>
          <w:szCs w:val="30"/>
          <w:highlight w:val="magenta"/>
        </w:rPr>
      </w:pPr>
    </w:p>
    <w:p>
      <w:pPr>
        <w:spacing w:line="276" w:lineRule="auto"/>
        <w:rPr>
          <w:rFonts w:ascii="宋体" w:hAnsi="宋体" w:eastAsia="宋体"/>
          <w:b/>
          <w:bCs/>
          <w:color w:val="0000FF"/>
          <w:sz w:val="22"/>
          <w:szCs w:val="18"/>
        </w:rPr>
      </w:pPr>
      <w:r>
        <w:rPr>
          <w:b/>
          <w:bCs/>
          <w:sz w:val="30"/>
          <w:szCs w:val="30"/>
        </w:rPr>
        <w:drawing>
          <wp:inline distT="0" distB="0" distL="0" distR="0">
            <wp:extent cx="267970" cy="267970"/>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67970" cy="267970"/>
                    </a:xfrm>
                    <a:prstGeom prst="rect">
                      <a:avLst/>
                    </a:prstGeom>
                    <a:noFill/>
                  </pic:spPr>
                </pic:pic>
              </a:graphicData>
            </a:graphic>
          </wp:inline>
        </w:drawing>
      </w:r>
      <w:r>
        <w:rPr>
          <w:rFonts w:ascii="宋体" w:hAnsi="宋体" w:eastAsia="宋体"/>
          <w:b/>
          <w:bCs/>
          <w:color w:val="0000FF"/>
          <w:sz w:val="22"/>
          <w:szCs w:val="18"/>
        </w:rPr>
        <w:t xml:space="preserve"> Deformation Monitoring System</w:t>
      </w:r>
    </w:p>
    <w:p>
      <w:pPr>
        <w:pStyle w:val="8"/>
        <w:numPr>
          <w:ilvl w:val="255"/>
          <w:numId w:val="0"/>
        </w:numPr>
        <w:spacing w:line="276" w:lineRule="auto"/>
        <w:rPr>
          <w:sz w:val="28"/>
          <w:szCs w:val="28"/>
        </w:rPr>
      </w:pPr>
      <w:r>
        <w:rPr>
          <w:rFonts w:hint="eastAsia" w:ascii="宋体" w:hAnsi="宋体" w:eastAsia="宋体"/>
          <w:b/>
          <w:bCs/>
          <w:color w:val="000000" w:themeColor="text1"/>
          <w:sz w:val="18"/>
          <w:szCs w:val="18"/>
          <w14:textFill>
            <w14:solidFill>
              <w14:schemeClr w14:val="tx1"/>
            </w14:solidFill>
          </w14:textFill>
        </w:rPr>
        <w:t>介绍：</w:t>
      </w:r>
      <w:r>
        <w:rPr>
          <w:rFonts w:hint="eastAsia"/>
        </w:rPr>
        <w:t xml:space="preserve">Using our innovative mm-level monitoring sensor and back-end software algorithms, the solution provides long term continuous monitoring of structures such as bridges, high-rise buildings for deformation. The system can provide early warning in case of potential catastrophic incidents as well as providing unprecedented vast amount of structure change data which can serve as valuable input to the design improvement and optimization in structural design. </w:t>
      </w:r>
    </w:p>
    <w:p>
      <w:pPr>
        <w:spacing w:line="276" w:lineRule="auto"/>
        <w:rPr>
          <w:rFonts w:ascii="宋体" w:hAnsi="宋体" w:eastAsia="宋体"/>
          <w:b/>
          <w:bCs/>
          <w:color w:val="000000" w:themeColor="text1"/>
          <w:sz w:val="18"/>
          <w:szCs w:val="18"/>
          <w14:textFill>
            <w14:solidFill>
              <w14:schemeClr w14:val="tx1"/>
            </w14:solidFill>
          </w14:textFill>
        </w:rPr>
      </w:pPr>
    </w:p>
    <w:p>
      <w:pPr>
        <w:spacing w:line="276" w:lineRule="auto"/>
        <w:rPr>
          <w:rFonts w:ascii="宋体" w:hAnsi="宋体" w:eastAsia="宋体"/>
          <w:b/>
          <w:bCs/>
          <w:color w:val="000000" w:themeColor="text1"/>
          <w:sz w:val="18"/>
          <w:szCs w:val="18"/>
          <w14:textFill>
            <w14:solidFill>
              <w14:schemeClr w14:val="tx1"/>
            </w14:solidFill>
          </w14:textFill>
        </w:rPr>
      </w:pPr>
    </w:p>
    <w:p>
      <w:pPr>
        <w:spacing w:line="276" w:lineRule="auto"/>
        <w:rPr>
          <w:rFonts w:ascii="宋体" w:hAnsi="宋体" w:eastAsia="宋体"/>
          <w:b/>
          <w:bCs/>
          <w:color w:val="000000" w:themeColor="text1"/>
          <w:sz w:val="18"/>
          <w:szCs w:val="18"/>
          <w14:textFill>
            <w14:solidFill>
              <w14:schemeClr w14:val="tx1"/>
            </w14:solidFill>
          </w14:textFill>
        </w:rPr>
      </w:pPr>
      <w:r>
        <w:rPr>
          <w:rFonts w:hint="eastAsia" w:ascii="宋体" w:hAnsi="宋体" w:eastAsia="宋体"/>
          <w:b/>
          <w:bCs/>
          <w:color w:val="000000" w:themeColor="text1"/>
          <w:sz w:val="18"/>
          <w:szCs w:val="18"/>
          <w14:textFill>
            <w14:solidFill>
              <w14:schemeClr w14:val="tx1"/>
            </w14:solidFill>
          </w14:textFill>
        </w:rPr>
        <w:t>特点：</w:t>
      </w:r>
    </w:p>
    <w:p>
      <w:pPr>
        <w:pStyle w:val="8"/>
        <w:numPr>
          <w:ilvl w:val="0"/>
          <w:numId w:val="3"/>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The system can collect and process the deformation data continuously, automatically and in real time.</w:t>
      </w:r>
    </w:p>
    <w:p>
      <w:pPr>
        <w:pStyle w:val="8"/>
        <w:numPr>
          <w:ilvl w:val="0"/>
          <w:numId w:val="3"/>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Analysis, process line drawing, judgment, prediction, report printing and Web publishing.</w:t>
      </w:r>
    </w:p>
    <w:p>
      <w:pPr>
        <w:pStyle w:val="8"/>
        <w:numPr>
          <w:ilvl w:val="0"/>
          <w:numId w:val="3"/>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The warning value is set for the deformed body to realize the over-limit alarm function.</w:t>
      </w:r>
    </w:p>
    <w:p>
      <w:pPr>
        <w:pStyle w:val="8"/>
        <w:numPr>
          <w:ilvl w:val="0"/>
          <w:numId w:val="4"/>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Visualizes the real-time deformation monitoring.</w:t>
      </w:r>
    </w:p>
    <w:p>
      <w:pPr>
        <w:pStyle w:val="8"/>
        <w:numPr>
          <w:ilvl w:val="0"/>
          <w:numId w:val="4"/>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The system can collect and process the deformation data continuously, automatically and in real time.</w:t>
      </w:r>
    </w:p>
    <w:p>
      <w:pPr>
        <w:pStyle w:val="8"/>
        <w:numPr>
          <w:ilvl w:val="0"/>
          <w:numId w:val="4"/>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According to the processing data, the control center realizes analysis, process line drawing, judgment, prediction, report printing and Web publishing.</w:t>
      </w:r>
    </w:p>
    <w:p>
      <w:pPr>
        <w:pStyle w:val="8"/>
        <w:numPr>
          <w:ilvl w:val="0"/>
          <w:numId w:val="4"/>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According to the relevant standards and experience data, the warning value is set for the deformed body to realize the over-limit alarm function.</w:t>
      </w:r>
    </w:p>
    <w:p>
      <w:pPr>
        <w:rPr>
          <w:b/>
          <w:bCs/>
          <w:sz w:val="30"/>
          <w:szCs w:val="30"/>
        </w:rPr>
      </w:pPr>
    </w:p>
    <w:p>
      <w:pPr>
        <w:spacing w:line="276" w:lineRule="auto"/>
        <w:rPr>
          <w:rFonts w:ascii="宋体" w:hAnsi="宋体" w:eastAsia="宋体"/>
          <w:b/>
          <w:bCs/>
          <w:color w:val="0000FF"/>
          <w:sz w:val="22"/>
          <w:szCs w:val="18"/>
        </w:rPr>
      </w:pPr>
      <w:r>
        <w:rPr>
          <w:b/>
          <w:bCs/>
          <w:sz w:val="30"/>
          <w:szCs w:val="30"/>
        </w:rPr>
        <w:drawing>
          <wp:inline distT="0" distB="0" distL="0" distR="0">
            <wp:extent cx="280670" cy="267970"/>
            <wp:effectExtent l="0" t="0" r="508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80670" cy="267970"/>
                    </a:xfrm>
                    <a:prstGeom prst="rect">
                      <a:avLst/>
                    </a:prstGeom>
                    <a:noFill/>
                  </pic:spPr>
                </pic:pic>
              </a:graphicData>
            </a:graphic>
          </wp:inline>
        </w:drawing>
      </w:r>
      <w:r>
        <w:rPr>
          <w:rFonts w:ascii="宋体" w:hAnsi="宋体" w:eastAsia="宋体"/>
          <w:b/>
          <w:bCs/>
          <w:color w:val="0000FF"/>
          <w:sz w:val="22"/>
          <w:szCs w:val="18"/>
        </w:rPr>
        <w:t xml:space="preserve"> Construction Site Safety Solution</w:t>
      </w:r>
    </w:p>
    <w:p>
      <w:pPr>
        <w:spacing w:line="276" w:lineRule="auto"/>
        <w:rPr>
          <w:rFonts w:ascii="宋体" w:hAnsi="宋体" w:eastAsia="宋体"/>
          <w:b/>
          <w:bCs/>
          <w:color w:val="000000" w:themeColor="text1"/>
          <w:sz w:val="18"/>
          <w:szCs w:val="18"/>
          <w14:textFill>
            <w14:solidFill>
              <w14:schemeClr w14:val="tx1"/>
            </w14:solidFill>
          </w14:textFill>
        </w:rPr>
      </w:pPr>
      <w:r>
        <w:rPr>
          <w:rFonts w:hint="eastAsia" w:ascii="宋体" w:hAnsi="宋体" w:eastAsia="宋体"/>
          <w:b/>
          <w:bCs/>
          <w:color w:val="000000" w:themeColor="text1"/>
          <w:sz w:val="18"/>
          <w:szCs w:val="18"/>
          <w14:textFill>
            <w14:solidFill>
              <w14:schemeClr w14:val="tx1"/>
            </w14:solidFill>
          </w14:textFill>
        </w:rPr>
        <w:t>介绍：</w:t>
      </w:r>
      <w:r>
        <w:rPr>
          <w:rFonts w:hint="eastAsia"/>
          <w:szCs w:val="21"/>
        </w:rPr>
        <w:t xml:space="preserve">Integrating location tracking and A/V sensors and sound alarms into a standard safety helmet, transforming the most popular worksite PPE (personal protection equipment) into a smart safety solution so that work site safety can be digitally enhanced. It allows on-site safety supervisors as well as remote safety </w:t>
      </w:r>
      <w:r>
        <w:rPr>
          <w:szCs w:val="21"/>
        </w:rPr>
        <w:t>centers</w:t>
      </w:r>
      <w:r>
        <w:rPr>
          <w:rFonts w:hint="eastAsia"/>
          <w:szCs w:val="21"/>
        </w:rPr>
        <w:t xml:space="preserve"> to have full work-site safety situational awareness, to automate safety alerts through geo-fencing thus reducing accidences and </w:t>
      </w:r>
      <w:r>
        <w:rPr>
          <w:szCs w:val="21"/>
        </w:rPr>
        <w:t>safety</w:t>
      </w:r>
      <w:r>
        <w:rPr>
          <w:rFonts w:hint="eastAsia"/>
          <w:szCs w:val="21"/>
        </w:rPr>
        <w:t xml:space="preserve"> violations. The system also records personnel tracks and events, for post morten analysis in case of safety accident or violations.</w:t>
      </w:r>
    </w:p>
    <w:p>
      <w:pPr>
        <w:spacing w:line="276" w:lineRule="auto"/>
        <w:rPr>
          <w:rFonts w:ascii="宋体" w:hAnsi="宋体" w:eastAsia="宋体"/>
          <w:b/>
          <w:bCs/>
          <w:color w:val="000000" w:themeColor="text1"/>
          <w:sz w:val="18"/>
          <w:szCs w:val="18"/>
          <w14:textFill>
            <w14:solidFill>
              <w14:schemeClr w14:val="tx1"/>
            </w14:solidFill>
          </w14:textFill>
        </w:rPr>
      </w:pPr>
    </w:p>
    <w:p>
      <w:pPr>
        <w:spacing w:line="276" w:lineRule="auto"/>
        <w:rPr>
          <w:rFonts w:ascii="宋体" w:hAnsi="宋体" w:eastAsia="宋体"/>
          <w:b/>
          <w:bCs/>
          <w:color w:val="000000" w:themeColor="text1"/>
          <w:sz w:val="18"/>
          <w:szCs w:val="18"/>
          <w14:textFill>
            <w14:solidFill>
              <w14:schemeClr w14:val="tx1"/>
            </w14:solidFill>
          </w14:textFill>
        </w:rPr>
      </w:pPr>
      <w:r>
        <w:rPr>
          <w:rFonts w:hint="eastAsia" w:ascii="宋体" w:hAnsi="宋体" w:eastAsia="宋体"/>
          <w:b/>
          <w:bCs/>
          <w:color w:val="000000" w:themeColor="text1"/>
          <w:sz w:val="18"/>
          <w:szCs w:val="18"/>
          <w14:textFill>
            <w14:solidFill>
              <w14:schemeClr w14:val="tx1"/>
            </w14:solidFill>
          </w14:textFill>
        </w:rPr>
        <w:t>特点：</w:t>
      </w:r>
    </w:p>
    <w:p>
      <w:pPr>
        <w:pStyle w:val="8"/>
        <w:numPr>
          <w:ilvl w:val="0"/>
          <w:numId w:val="5"/>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Obtain accurate location information of personnel in real time.</w:t>
      </w:r>
    </w:p>
    <w:p>
      <w:pPr>
        <w:pStyle w:val="8"/>
        <w:numPr>
          <w:ilvl w:val="0"/>
          <w:numId w:val="5"/>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Dynamic display of the movement of people under the tower crane, loading and unloading area, container stacking area.</w:t>
      </w:r>
    </w:p>
    <w:p>
      <w:pPr>
        <w:pStyle w:val="8"/>
        <w:numPr>
          <w:ilvl w:val="0"/>
          <w:numId w:val="5"/>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Integrated heat map analysis of employee distribution and statistics of employee activity mileage to optimize personnel scheduling.</w:t>
      </w:r>
    </w:p>
    <w:p>
      <w:pPr>
        <w:pStyle w:val="8"/>
        <w:numPr>
          <w:ilvl w:val="0"/>
          <w:numId w:val="5"/>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According to the safety requirements of the port, set up various types of electronic fences and working areas, and formulate personnel safety strategies.</w:t>
      </w:r>
    </w:p>
    <w:p>
      <w:pPr>
        <w:pStyle w:val="8"/>
        <w:numPr>
          <w:ilvl w:val="0"/>
          <w:numId w:val="5"/>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Monitor the implementation of safety policies and correct personnel violations.</w:t>
      </w:r>
    </w:p>
    <w:p>
      <w:pPr>
        <w:pStyle w:val="8"/>
        <w:numPr>
          <w:ilvl w:val="0"/>
          <w:numId w:val="5"/>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Provide a variety of alarm means to ensure personal safety of personnel, reduce safety expenditure.</w:t>
      </w:r>
    </w:p>
    <w:p>
      <w:pPr>
        <w:rPr>
          <w:b/>
          <w:bCs/>
          <w:sz w:val="30"/>
          <w:szCs w:val="30"/>
        </w:rPr>
      </w:pPr>
    </w:p>
    <w:p>
      <w:pPr>
        <w:spacing w:line="276" w:lineRule="auto"/>
        <w:rPr>
          <w:rFonts w:ascii="宋体" w:hAnsi="宋体" w:eastAsia="宋体"/>
          <w:b/>
          <w:bCs/>
          <w:color w:val="0000FF"/>
          <w:sz w:val="22"/>
          <w:szCs w:val="18"/>
        </w:rPr>
      </w:pPr>
      <w:r>
        <w:rPr>
          <w:b/>
          <w:bCs/>
          <w:sz w:val="30"/>
          <w:szCs w:val="30"/>
        </w:rPr>
        <w:drawing>
          <wp:inline distT="0" distB="0" distL="0" distR="0">
            <wp:extent cx="274320" cy="274320"/>
            <wp:effectExtent l="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74320" cy="274320"/>
                    </a:xfrm>
                    <a:prstGeom prst="rect">
                      <a:avLst/>
                    </a:prstGeom>
                    <a:noFill/>
                  </pic:spPr>
                </pic:pic>
              </a:graphicData>
            </a:graphic>
          </wp:inline>
        </w:drawing>
      </w:r>
      <w:r>
        <w:rPr>
          <w:rFonts w:ascii="宋体" w:hAnsi="宋体" w:eastAsia="宋体"/>
          <w:b/>
          <w:bCs/>
          <w:color w:val="0000FF"/>
          <w:sz w:val="22"/>
          <w:szCs w:val="18"/>
        </w:rPr>
        <w:t xml:space="preserve"> Safety Supervision and Communication System for Large Groups</w:t>
      </w:r>
    </w:p>
    <w:p>
      <w:pPr>
        <w:pStyle w:val="8"/>
        <w:numPr>
          <w:ilvl w:val="255"/>
          <w:numId w:val="0"/>
        </w:numPr>
        <w:spacing w:line="276" w:lineRule="auto"/>
        <w:rPr>
          <w:szCs w:val="21"/>
          <w:lang w:val="en-SG"/>
        </w:rPr>
      </w:pPr>
      <w:r>
        <w:rPr>
          <w:rFonts w:hint="eastAsia" w:ascii="宋体" w:hAnsi="宋体" w:eastAsia="宋体"/>
          <w:b/>
          <w:bCs/>
          <w:color w:val="000000" w:themeColor="text1"/>
          <w:sz w:val="18"/>
          <w:szCs w:val="18"/>
          <w14:textFill>
            <w14:solidFill>
              <w14:schemeClr w14:val="tx1"/>
            </w14:solidFill>
          </w14:textFill>
        </w:rPr>
        <w:t>介绍：</w:t>
      </w:r>
      <w:r>
        <w:rPr>
          <w:szCs w:val="21"/>
          <w:lang w:val="en-SG"/>
        </w:rPr>
        <w:t xml:space="preserve">Lightweight personal tracking and communication device in the form factor of a badge, conveniently worn using lanyard. Equipped with a check-in button to report safety and location, two-way voice communication capability for reaching to SOS centre or pre-programmed numbers for assistance. Long battery life and reusable from group to group. </w:t>
      </w:r>
    </w:p>
    <w:p>
      <w:pPr>
        <w:spacing w:line="276" w:lineRule="auto"/>
        <w:rPr>
          <w:rFonts w:ascii="宋体" w:hAnsi="宋体" w:eastAsia="宋体"/>
          <w:b/>
          <w:bCs/>
          <w:color w:val="000000" w:themeColor="text1"/>
          <w:sz w:val="18"/>
          <w:szCs w:val="18"/>
          <w14:textFill>
            <w14:solidFill>
              <w14:schemeClr w14:val="tx1"/>
            </w14:solidFill>
          </w14:textFill>
        </w:rPr>
      </w:pPr>
    </w:p>
    <w:p>
      <w:pPr>
        <w:spacing w:line="276" w:lineRule="auto"/>
        <w:rPr>
          <w:rFonts w:ascii="宋体" w:hAnsi="宋体" w:eastAsia="宋体"/>
          <w:b/>
          <w:bCs/>
          <w:color w:val="000000" w:themeColor="text1"/>
          <w:sz w:val="18"/>
          <w:szCs w:val="18"/>
          <w14:textFill>
            <w14:solidFill>
              <w14:schemeClr w14:val="tx1"/>
            </w14:solidFill>
          </w14:textFill>
        </w:rPr>
      </w:pPr>
    </w:p>
    <w:p>
      <w:pPr>
        <w:spacing w:line="276" w:lineRule="auto"/>
        <w:rPr>
          <w:rFonts w:ascii="宋体" w:hAnsi="宋体" w:eastAsia="宋体"/>
          <w:b/>
          <w:bCs/>
          <w:color w:val="000000" w:themeColor="text1"/>
          <w:sz w:val="18"/>
          <w:szCs w:val="18"/>
          <w14:textFill>
            <w14:solidFill>
              <w14:schemeClr w14:val="tx1"/>
            </w14:solidFill>
          </w14:textFill>
        </w:rPr>
      </w:pPr>
      <w:r>
        <w:rPr>
          <w:rFonts w:hint="eastAsia" w:ascii="宋体" w:hAnsi="宋体" w:eastAsia="宋体"/>
          <w:b/>
          <w:bCs/>
          <w:color w:val="000000" w:themeColor="text1"/>
          <w:sz w:val="18"/>
          <w:szCs w:val="18"/>
          <w14:textFill>
            <w14:solidFill>
              <w14:schemeClr w14:val="tx1"/>
            </w14:solidFill>
          </w14:textFill>
        </w:rPr>
        <w:t>特点：</w:t>
      </w:r>
    </w:p>
    <w:p>
      <w:pPr>
        <w:pStyle w:val="8"/>
        <w:numPr>
          <w:ilvl w:val="0"/>
          <w:numId w:val="6"/>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HELP ASSIST</w:t>
      </w:r>
    </w:p>
    <w:p>
      <w:pPr>
        <w:pStyle w:val="8"/>
        <w:spacing w:line="276" w:lineRule="auto"/>
        <w:ind w:left="720" w:firstLine="0"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Request help from your colleagues at your  location or ask for help from professional assistance organizations.</w:t>
      </w:r>
    </w:p>
    <w:p>
      <w:pPr>
        <w:spacing w:line="276" w:lineRule="auto"/>
        <w:rPr>
          <w:rFonts w:ascii="宋体" w:hAnsi="宋体" w:eastAsia="宋体"/>
          <w:b/>
          <w:bCs/>
          <w:color w:val="000000" w:themeColor="text1"/>
          <w:sz w:val="18"/>
          <w:szCs w:val="18"/>
          <w14:textFill>
            <w14:solidFill>
              <w14:schemeClr w14:val="tx1"/>
            </w14:solidFill>
          </w14:textFill>
        </w:rPr>
      </w:pPr>
    </w:p>
    <w:p>
      <w:pPr>
        <w:pStyle w:val="8"/>
        <w:numPr>
          <w:ilvl w:val="0"/>
          <w:numId w:val="6"/>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TRACK</w:t>
      </w:r>
    </w:p>
    <w:p>
      <w:pPr>
        <w:pStyle w:val="8"/>
        <w:spacing w:line="276" w:lineRule="auto"/>
        <w:ind w:left="720" w:firstLine="0"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Automatically send and save your real-time location and allow contacts to track your progress using SIRUS® MSS portal</w:t>
      </w:r>
    </w:p>
    <w:p>
      <w:pPr>
        <w:pStyle w:val="8"/>
        <w:spacing w:line="276" w:lineRule="auto"/>
        <w:ind w:left="720" w:firstLine="0"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No movement detection</w:t>
      </w:r>
    </w:p>
    <w:p>
      <w:pPr>
        <w:pStyle w:val="8"/>
        <w:spacing w:line="276" w:lineRule="auto"/>
        <w:ind w:left="720" w:firstLine="0"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CHECK IN Let contacts know where you are and that you’re okay with a pre-programmed message.</w:t>
      </w:r>
    </w:p>
    <w:p>
      <w:pPr>
        <w:spacing w:line="276" w:lineRule="auto"/>
        <w:rPr>
          <w:rFonts w:ascii="宋体" w:hAnsi="宋体" w:eastAsia="宋体"/>
          <w:b/>
          <w:bCs/>
          <w:color w:val="000000" w:themeColor="text1"/>
          <w:sz w:val="18"/>
          <w:szCs w:val="18"/>
          <w14:textFill>
            <w14:solidFill>
              <w14:schemeClr w14:val="tx1"/>
            </w14:solidFill>
          </w14:textFill>
        </w:rPr>
      </w:pPr>
    </w:p>
    <w:p>
      <w:pPr>
        <w:pStyle w:val="8"/>
        <w:numPr>
          <w:ilvl w:val="0"/>
          <w:numId w:val="6"/>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CUSTOM MESSAGE</w:t>
      </w:r>
    </w:p>
    <w:p>
      <w:pPr>
        <w:pStyle w:val="8"/>
        <w:spacing w:line="276" w:lineRule="auto"/>
        <w:ind w:left="720" w:firstLine="0"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Play the broadcast message.</w:t>
      </w:r>
    </w:p>
    <w:p>
      <w:pPr>
        <w:pStyle w:val="8"/>
        <w:spacing w:line="276" w:lineRule="auto"/>
        <w:ind w:left="720" w:firstLine="0"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 xml:space="preserve">S.O.S. In an emergency, to send an S.O.S. message to a pre-determined designation </w:t>
      </w:r>
    </w:p>
    <w:p>
      <w:pPr>
        <w:pStyle w:val="8"/>
        <w:spacing w:line="276" w:lineRule="auto"/>
        <w:ind w:left="720" w:firstLine="0"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Require a 4G SIM card for connectivity</w:t>
      </w:r>
    </w:p>
    <w:p>
      <w:pPr>
        <w:pStyle w:val="8"/>
        <w:spacing w:line="276" w:lineRule="auto"/>
        <w:ind w:left="720" w:firstLine="0"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SIRUS® MSS portal</w:t>
      </w:r>
    </w:p>
    <w:p>
      <w:pPr>
        <w:pStyle w:val="8"/>
        <w:spacing w:line="276" w:lineRule="auto"/>
        <w:ind w:left="720" w:firstLine="0" w:firstLineChars="0"/>
        <w:rPr>
          <w:rFonts w:ascii="宋体" w:hAnsi="宋体" w:eastAsia="宋体"/>
          <w:b/>
          <w:bCs/>
          <w:color w:val="000000" w:themeColor="text1"/>
          <w:sz w:val="18"/>
          <w:szCs w:val="18"/>
          <w14:textFill>
            <w14:solidFill>
              <w14:schemeClr w14:val="tx1"/>
            </w14:solidFill>
          </w14:textFill>
        </w:rPr>
      </w:pPr>
    </w:p>
    <w:p>
      <w:pPr>
        <w:rPr>
          <w:b/>
          <w:bCs/>
          <w:sz w:val="30"/>
          <w:szCs w:val="30"/>
        </w:rPr>
      </w:pPr>
    </w:p>
    <w:p>
      <w:pPr>
        <w:rPr>
          <w:b/>
          <w:bCs/>
          <w:sz w:val="30"/>
          <w:szCs w:val="30"/>
        </w:rPr>
      </w:pPr>
    </w:p>
    <w:p>
      <w:pPr>
        <w:spacing w:line="276" w:lineRule="auto"/>
        <w:rPr>
          <w:rFonts w:ascii="宋体" w:hAnsi="宋体" w:eastAsia="宋体"/>
          <w:b/>
          <w:bCs/>
          <w:color w:val="0000FF"/>
          <w:sz w:val="22"/>
          <w:szCs w:val="18"/>
        </w:rPr>
      </w:pPr>
      <w:r>
        <w:rPr>
          <w:b/>
          <w:bCs/>
          <w:sz w:val="30"/>
          <w:szCs w:val="30"/>
        </w:rPr>
        <w:drawing>
          <wp:inline distT="0" distB="0" distL="0" distR="0">
            <wp:extent cx="237490" cy="237490"/>
            <wp:effectExtent l="0" t="0" r="0"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37490" cy="237490"/>
                    </a:xfrm>
                    <a:prstGeom prst="rect">
                      <a:avLst/>
                    </a:prstGeom>
                    <a:noFill/>
                  </pic:spPr>
                </pic:pic>
              </a:graphicData>
            </a:graphic>
          </wp:inline>
        </w:drawing>
      </w:r>
      <w:r>
        <w:rPr>
          <w:rFonts w:ascii="宋体" w:hAnsi="宋体" w:eastAsia="宋体"/>
          <w:b/>
          <w:bCs/>
          <w:color w:val="0000FF"/>
          <w:sz w:val="22"/>
          <w:szCs w:val="18"/>
        </w:rPr>
        <w:t xml:space="preserve"> School Student Care System</w:t>
      </w:r>
    </w:p>
    <w:p>
      <w:pPr>
        <w:pStyle w:val="8"/>
        <w:numPr>
          <w:ilvl w:val="255"/>
          <w:numId w:val="0"/>
        </w:numPr>
        <w:spacing w:line="276" w:lineRule="auto"/>
        <w:rPr>
          <w:szCs w:val="21"/>
        </w:rPr>
      </w:pPr>
      <w:r>
        <w:rPr>
          <w:rFonts w:hint="eastAsia" w:ascii="宋体" w:hAnsi="宋体" w:eastAsia="宋体"/>
          <w:b/>
          <w:bCs/>
          <w:color w:val="000000" w:themeColor="text1"/>
          <w:sz w:val="18"/>
          <w:szCs w:val="18"/>
          <w14:textFill>
            <w14:solidFill>
              <w14:schemeClr w14:val="tx1"/>
            </w14:solidFill>
          </w14:textFill>
        </w:rPr>
        <w:t>介绍：</w:t>
      </w:r>
      <w:r>
        <w:rPr>
          <w:szCs w:val="21"/>
          <w:lang w:val="en-SG"/>
        </w:rPr>
        <w:t xml:space="preserve">Lightweight personal tracking device tailored for application for school children safety in the form factor of a badge, conveniently worn using a lanyard. </w:t>
      </w:r>
      <w:r>
        <w:rPr>
          <w:rFonts w:hint="eastAsia"/>
          <w:szCs w:val="21"/>
        </w:rPr>
        <w:t xml:space="preserve">It allows the school to ascertain that the children is inside the school or outside, allows the parents to ascertain that the child is en-route or at home. When abnormal location or situation is detected, alerts can be generated to both school and parent. </w:t>
      </w:r>
    </w:p>
    <w:p>
      <w:pPr>
        <w:spacing w:line="276" w:lineRule="auto"/>
        <w:rPr>
          <w:rFonts w:ascii="宋体" w:hAnsi="宋体" w:eastAsia="宋体"/>
          <w:b/>
          <w:bCs/>
          <w:color w:val="000000" w:themeColor="text1"/>
          <w:sz w:val="18"/>
          <w:szCs w:val="18"/>
          <w14:textFill>
            <w14:solidFill>
              <w14:schemeClr w14:val="tx1"/>
            </w14:solidFill>
          </w14:textFill>
        </w:rPr>
      </w:pPr>
    </w:p>
    <w:p>
      <w:pPr>
        <w:spacing w:line="276" w:lineRule="auto"/>
        <w:rPr>
          <w:rFonts w:ascii="宋体" w:hAnsi="宋体" w:eastAsia="宋体"/>
          <w:b/>
          <w:bCs/>
          <w:color w:val="000000" w:themeColor="text1"/>
          <w:sz w:val="18"/>
          <w:szCs w:val="18"/>
          <w14:textFill>
            <w14:solidFill>
              <w14:schemeClr w14:val="tx1"/>
            </w14:solidFill>
          </w14:textFill>
        </w:rPr>
      </w:pPr>
    </w:p>
    <w:p>
      <w:pPr>
        <w:spacing w:line="276" w:lineRule="auto"/>
        <w:rPr>
          <w:rFonts w:ascii="宋体" w:hAnsi="宋体" w:eastAsia="宋体"/>
          <w:b/>
          <w:bCs/>
          <w:color w:val="000000" w:themeColor="text1"/>
          <w:sz w:val="18"/>
          <w:szCs w:val="18"/>
          <w14:textFill>
            <w14:solidFill>
              <w14:schemeClr w14:val="tx1"/>
            </w14:solidFill>
          </w14:textFill>
        </w:rPr>
      </w:pPr>
      <w:r>
        <w:rPr>
          <w:rFonts w:hint="eastAsia" w:ascii="宋体" w:hAnsi="宋体" w:eastAsia="宋体"/>
          <w:b/>
          <w:bCs/>
          <w:color w:val="000000" w:themeColor="text1"/>
          <w:sz w:val="18"/>
          <w:szCs w:val="18"/>
          <w14:textFill>
            <w14:solidFill>
              <w14:schemeClr w14:val="tx1"/>
            </w14:solidFill>
          </w14:textFill>
        </w:rPr>
        <w:t>特点：</w:t>
      </w:r>
    </w:p>
    <w:p>
      <w:pPr>
        <w:pStyle w:val="8"/>
        <w:numPr>
          <w:ilvl w:val="0"/>
          <w:numId w:val="7"/>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TRACK</w:t>
      </w:r>
    </w:p>
    <w:p>
      <w:pPr>
        <w:pStyle w:val="8"/>
        <w:spacing w:line="276" w:lineRule="auto"/>
        <w:ind w:left="720" w:firstLine="0" w:firstLineChars="0"/>
        <w:rPr>
          <w:rFonts w:ascii="宋体" w:hAnsi="宋体" w:eastAsia="宋体"/>
          <w:bCs/>
          <w:color w:val="000000" w:themeColor="text1"/>
          <w:sz w:val="18"/>
          <w:szCs w:val="18"/>
          <w14:textFill>
            <w14:solidFill>
              <w14:schemeClr w14:val="tx1"/>
            </w14:solidFill>
          </w14:textFill>
        </w:rPr>
      </w:pPr>
      <w:r>
        <w:rPr>
          <w:rFonts w:ascii="宋体" w:hAnsi="宋体" w:eastAsia="宋体"/>
          <w:bCs/>
          <w:color w:val="000000" w:themeColor="text1"/>
          <w:sz w:val="18"/>
          <w:szCs w:val="18"/>
          <w14:textFill>
            <w14:solidFill>
              <w14:schemeClr w14:val="tx1"/>
            </w14:solidFill>
          </w14:textFill>
        </w:rPr>
        <w:t xml:space="preserve">Automatically send and save children's location and allow contacts to track their progress using SIRUS® MSS portal </w:t>
      </w:r>
    </w:p>
    <w:p>
      <w:pPr>
        <w:pStyle w:val="8"/>
        <w:spacing w:line="276" w:lineRule="auto"/>
        <w:ind w:left="720" w:firstLine="0" w:firstLineChars="0"/>
        <w:rPr>
          <w:rFonts w:ascii="宋体" w:hAnsi="宋体" w:eastAsia="宋体"/>
          <w:bCs/>
          <w:color w:val="000000" w:themeColor="text1"/>
          <w:sz w:val="18"/>
          <w:szCs w:val="18"/>
          <w14:textFill>
            <w14:solidFill>
              <w14:schemeClr w14:val="tx1"/>
            </w14:solidFill>
          </w14:textFill>
        </w:rPr>
      </w:pPr>
      <w:r>
        <w:rPr>
          <w:rFonts w:ascii="宋体" w:hAnsi="宋体" w:eastAsia="宋体"/>
          <w:bCs/>
          <w:color w:val="000000" w:themeColor="text1"/>
          <w:sz w:val="18"/>
          <w:szCs w:val="18"/>
          <w14:textFill>
            <w14:solidFill>
              <w14:schemeClr w14:val="tx1"/>
            </w14:solidFill>
          </w14:textFill>
        </w:rPr>
        <w:t>Abnormal Location alarm</w:t>
      </w:r>
    </w:p>
    <w:p>
      <w:pPr>
        <w:pStyle w:val="8"/>
        <w:spacing w:line="276" w:lineRule="auto"/>
        <w:ind w:left="720" w:firstLine="0" w:firstLineChars="0"/>
        <w:rPr>
          <w:rFonts w:ascii="宋体" w:hAnsi="宋体" w:eastAsia="宋体"/>
          <w:bCs/>
          <w:color w:val="000000" w:themeColor="text1"/>
          <w:sz w:val="18"/>
          <w:szCs w:val="18"/>
          <w14:textFill>
            <w14:solidFill>
              <w14:schemeClr w14:val="tx1"/>
            </w14:solidFill>
          </w14:textFill>
        </w:rPr>
      </w:pPr>
      <w:r>
        <w:rPr>
          <w:rFonts w:ascii="宋体" w:hAnsi="宋体" w:eastAsia="宋体"/>
          <w:bCs/>
          <w:color w:val="000000" w:themeColor="text1"/>
          <w:sz w:val="18"/>
          <w:szCs w:val="18"/>
          <w14:textFill>
            <w14:solidFill>
              <w14:schemeClr w14:val="tx1"/>
            </w14:solidFill>
          </w14:textFill>
        </w:rPr>
        <w:t>Fall or No movement detection</w:t>
      </w:r>
    </w:p>
    <w:p>
      <w:pPr>
        <w:pStyle w:val="8"/>
        <w:spacing w:line="276" w:lineRule="auto"/>
        <w:ind w:left="720" w:firstLine="0" w:firstLineChars="0"/>
        <w:rPr>
          <w:rFonts w:ascii="宋体" w:hAnsi="宋体" w:eastAsia="宋体"/>
          <w:bCs/>
          <w:color w:val="000000" w:themeColor="text1"/>
          <w:sz w:val="18"/>
          <w:szCs w:val="18"/>
          <w14:textFill>
            <w14:solidFill>
              <w14:schemeClr w14:val="tx1"/>
            </w14:solidFill>
          </w14:textFill>
        </w:rPr>
      </w:pPr>
    </w:p>
    <w:p>
      <w:pPr>
        <w:pStyle w:val="8"/>
        <w:numPr>
          <w:ilvl w:val="0"/>
          <w:numId w:val="7"/>
        </w:numPr>
        <w:spacing w:line="276" w:lineRule="auto"/>
        <w:ind w:firstLineChars="0"/>
        <w:rPr>
          <w:rFonts w:ascii="宋体" w:hAnsi="宋体" w:eastAsia="宋体"/>
          <w:bCs/>
          <w:color w:val="000000" w:themeColor="text1"/>
          <w:sz w:val="18"/>
          <w:szCs w:val="18"/>
          <w14:textFill>
            <w14:solidFill>
              <w14:schemeClr w14:val="tx1"/>
            </w14:solidFill>
          </w14:textFill>
        </w:rPr>
      </w:pPr>
      <w:r>
        <w:rPr>
          <w:rFonts w:ascii="宋体" w:hAnsi="宋体" w:eastAsia="宋体"/>
          <w:bCs/>
          <w:color w:val="000000" w:themeColor="text1"/>
          <w:sz w:val="18"/>
          <w:szCs w:val="18"/>
          <w14:textFill>
            <w14:solidFill>
              <w14:schemeClr w14:val="tx1"/>
            </w14:solidFill>
          </w14:textFill>
        </w:rPr>
        <w:t xml:space="preserve">CHECK IN </w:t>
      </w:r>
    </w:p>
    <w:p>
      <w:pPr>
        <w:spacing w:line="276" w:lineRule="auto"/>
        <w:ind w:firstLine="420"/>
        <w:rPr>
          <w:rFonts w:ascii="宋体" w:hAnsi="宋体" w:eastAsia="宋体"/>
          <w:bCs/>
          <w:color w:val="000000" w:themeColor="text1"/>
          <w:sz w:val="18"/>
          <w:szCs w:val="18"/>
          <w14:textFill>
            <w14:solidFill>
              <w14:schemeClr w14:val="tx1"/>
            </w14:solidFill>
          </w14:textFill>
        </w:rPr>
      </w:pPr>
      <w:r>
        <w:rPr>
          <w:rFonts w:ascii="宋体" w:hAnsi="宋体" w:eastAsia="宋体"/>
          <w:bCs/>
          <w:color w:val="000000" w:themeColor="text1"/>
          <w:sz w:val="18"/>
          <w:szCs w:val="18"/>
          <w14:textFill>
            <w14:solidFill>
              <w14:schemeClr w14:val="tx1"/>
            </w14:solidFill>
          </w14:textFill>
        </w:rPr>
        <w:t xml:space="preserve">   Let parents know where children is and that his/she is okay with a pre-programmed message.</w:t>
      </w:r>
    </w:p>
    <w:p>
      <w:pPr>
        <w:pStyle w:val="8"/>
        <w:spacing w:line="276" w:lineRule="auto"/>
        <w:ind w:left="720" w:firstLine="0" w:firstLineChars="0"/>
        <w:rPr>
          <w:rFonts w:ascii="宋体" w:hAnsi="宋体" w:eastAsia="宋体"/>
          <w:bCs/>
          <w:color w:val="000000" w:themeColor="text1"/>
          <w:sz w:val="18"/>
          <w:szCs w:val="18"/>
          <w14:textFill>
            <w14:solidFill>
              <w14:schemeClr w14:val="tx1"/>
            </w14:solidFill>
          </w14:textFill>
        </w:rPr>
      </w:pPr>
    </w:p>
    <w:p>
      <w:pPr>
        <w:pStyle w:val="8"/>
        <w:numPr>
          <w:ilvl w:val="0"/>
          <w:numId w:val="7"/>
        </w:numPr>
        <w:spacing w:line="276" w:lineRule="auto"/>
        <w:ind w:firstLineChars="0"/>
        <w:rPr>
          <w:rFonts w:ascii="宋体" w:hAnsi="宋体" w:eastAsia="宋体"/>
          <w:bCs/>
          <w:color w:val="000000" w:themeColor="text1"/>
          <w:sz w:val="18"/>
          <w:szCs w:val="18"/>
          <w14:textFill>
            <w14:solidFill>
              <w14:schemeClr w14:val="tx1"/>
            </w14:solidFill>
          </w14:textFill>
        </w:rPr>
      </w:pPr>
      <w:r>
        <w:rPr>
          <w:rFonts w:ascii="宋体" w:hAnsi="宋体" w:eastAsia="宋体"/>
          <w:bCs/>
          <w:color w:val="000000" w:themeColor="text1"/>
          <w:sz w:val="18"/>
          <w:szCs w:val="18"/>
          <w14:textFill>
            <w14:solidFill>
              <w14:schemeClr w14:val="tx1"/>
            </w14:solidFill>
          </w14:textFill>
        </w:rPr>
        <w:t>CUSTOM MESSAGE</w:t>
      </w:r>
    </w:p>
    <w:p>
      <w:pPr>
        <w:pStyle w:val="8"/>
        <w:spacing w:line="276" w:lineRule="auto"/>
        <w:ind w:left="720" w:firstLine="0" w:firstLineChars="0"/>
        <w:rPr>
          <w:rFonts w:ascii="宋体" w:hAnsi="宋体" w:eastAsia="宋体"/>
          <w:bCs/>
          <w:color w:val="000000" w:themeColor="text1"/>
          <w:sz w:val="18"/>
          <w:szCs w:val="18"/>
          <w14:textFill>
            <w14:solidFill>
              <w14:schemeClr w14:val="tx1"/>
            </w14:solidFill>
          </w14:textFill>
        </w:rPr>
      </w:pPr>
      <w:r>
        <w:rPr>
          <w:rFonts w:ascii="宋体" w:hAnsi="宋体" w:eastAsia="宋体"/>
          <w:bCs/>
          <w:color w:val="000000" w:themeColor="text1"/>
          <w:sz w:val="18"/>
          <w:szCs w:val="18"/>
          <w14:textFill>
            <w14:solidFill>
              <w14:schemeClr w14:val="tx1"/>
            </w14:solidFill>
          </w14:textFill>
        </w:rPr>
        <w:t>Play the broadcast message.</w:t>
      </w:r>
    </w:p>
    <w:p>
      <w:pPr>
        <w:pStyle w:val="8"/>
        <w:spacing w:line="276" w:lineRule="auto"/>
        <w:ind w:left="720" w:firstLine="0" w:firstLineChars="0"/>
        <w:rPr>
          <w:rFonts w:ascii="宋体" w:hAnsi="宋体" w:eastAsia="宋体"/>
          <w:bCs/>
          <w:color w:val="000000" w:themeColor="text1"/>
          <w:sz w:val="18"/>
          <w:szCs w:val="18"/>
          <w14:textFill>
            <w14:solidFill>
              <w14:schemeClr w14:val="tx1"/>
            </w14:solidFill>
          </w14:textFill>
        </w:rPr>
      </w:pPr>
      <w:r>
        <w:rPr>
          <w:rFonts w:ascii="宋体" w:hAnsi="宋体" w:eastAsia="宋体"/>
          <w:bCs/>
          <w:color w:val="000000" w:themeColor="text1"/>
          <w:sz w:val="18"/>
          <w:szCs w:val="18"/>
          <w14:textFill>
            <w14:solidFill>
              <w14:schemeClr w14:val="tx1"/>
            </w14:solidFill>
          </w14:textFill>
        </w:rPr>
        <w:t>S.O.S. In an emergency, send an S.O.S. with children’s location to a pre-determined designation</w:t>
      </w:r>
    </w:p>
    <w:p>
      <w:pPr>
        <w:pStyle w:val="8"/>
        <w:spacing w:line="276" w:lineRule="auto"/>
        <w:ind w:left="720" w:firstLine="0" w:firstLineChars="0"/>
        <w:rPr>
          <w:rFonts w:ascii="宋体" w:hAnsi="宋体" w:eastAsia="宋体"/>
          <w:bCs/>
          <w:color w:val="000000" w:themeColor="text1"/>
          <w:sz w:val="18"/>
          <w:szCs w:val="18"/>
          <w14:textFill>
            <w14:solidFill>
              <w14:schemeClr w14:val="tx1"/>
            </w14:solidFill>
          </w14:textFill>
        </w:rPr>
      </w:pPr>
      <w:r>
        <w:rPr>
          <w:rFonts w:ascii="宋体" w:hAnsi="宋体" w:eastAsia="宋体"/>
          <w:bCs/>
          <w:color w:val="000000" w:themeColor="text1"/>
          <w:sz w:val="18"/>
          <w:szCs w:val="18"/>
          <w14:textFill>
            <w14:solidFill>
              <w14:schemeClr w14:val="tx1"/>
            </w14:solidFill>
          </w14:textFill>
        </w:rPr>
        <w:t>Require a 4G SIM card for connectivity</w:t>
      </w:r>
    </w:p>
    <w:p>
      <w:pPr>
        <w:pStyle w:val="8"/>
        <w:spacing w:line="276" w:lineRule="auto"/>
        <w:ind w:left="720" w:firstLine="0" w:firstLineChars="0"/>
        <w:rPr>
          <w:rFonts w:ascii="宋体" w:hAnsi="宋体" w:eastAsia="宋体"/>
          <w:bCs/>
          <w:color w:val="000000" w:themeColor="text1"/>
          <w:sz w:val="18"/>
          <w:szCs w:val="18"/>
          <w14:textFill>
            <w14:solidFill>
              <w14:schemeClr w14:val="tx1"/>
            </w14:solidFill>
          </w14:textFill>
        </w:rPr>
      </w:pPr>
      <w:r>
        <w:rPr>
          <w:rFonts w:ascii="宋体" w:hAnsi="宋体" w:eastAsia="宋体"/>
          <w:bCs/>
          <w:color w:val="000000" w:themeColor="text1"/>
          <w:sz w:val="18"/>
          <w:szCs w:val="18"/>
          <w14:textFill>
            <w14:solidFill>
              <w14:schemeClr w14:val="tx1"/>
            </w14:solidFill>
          </w14:textFill>
        </w:rPr>
        <w:t>SIRUS® MSS portal</w:t>
      </w:r>
    </w:p>
    <w:p>
      <w:pPr>
        <w:rPr>
          <w:b/>
          <w:bCs/>
          <w:sz w:val="30"/>
          <w:szCs w:val="30"/>
        </w:rPr>
      </w:pPr>
    </w:p>
    <w:p>
      <w:pPr>
        <w:spacing w:line="276" w:lineRule="auto"/>
        <w:rPr>
          <w:rFonts w:ascii="宋体" w:hAnsi="宋体" w:eastAsia="宋体"/>
          <w:b/>
          <w:bCs/>
          <w:color w:val="0000FF"/>
          <w:sz w:val="22"/>
          <w:szCs w:val="18"/>
        </w:rPr>
      </w:pPr>
      <w:r>
        <w:rPr>
          <w:b/>
          <w:bCs/>
          <w:sz w:val="30"/>
          <w:szCs w:val="30"/>
        </w:rPr>
        <w:drawing>
          <wp:inline distT="0" distB="0" distL="0" distR="0">
            <wp:extent cx="237490" cy="237490"/>
            <wp:effectExtent l="0" t="0" r="0"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7490" cy="237490"/>
                    </a:xfrm>
                    <a:prstGeom prst="rect">
                      <a:avLst/>
                    </a:prstGeom>
                    <a:noFill/>
                  </pic:spPr>
                </pic:pic>
              </a:graphicData>
            </a:graphic>
          </wp:inline>
        </w:drawing>
      </w:r>
      <w:r>
        <w:rPr>
          <w:rFonts w:ascii="宋体" w:hAnsi="宋体" w:eastAsia="宋体"/>
          <w:b/>
          <w:bCs/>
          <w:color w:val="0000FF"/>
          <w:sz w:val="22"/>
          <w:szCs w:val="18"/>
        </w:rPr>
        <w:t xml:space="preserve"> Equipment Tracking System</w:t>
      </w:r>
    </w:p>
    <w:p>
      <w:pPr>
        <w:pStyle w:val="8"/>
        <w:numPr>
          <w:ilvl w:val="255"/>
          <w:numId w:val="0"/>
        </w:numPr>
        <w:spacing w:line="276" w:lineRule="auto"/>
        <w:rPr>
          <w:szCs w:val="21"/>
          <w:lang w:val="en-SG"/>
        </w:rPr>
      </w:pPr>
      <w:r>
        <w:rPr>
          <w:rFonts w:hint="eastAsia" w:ascii="宋体" w:hAnsi="宋体" w:eastAsia="宋体"/>
          <w:b/>
          <w:bCs/>
          <w:color w:val="000000" w:themeColor="text1"/>
          <w:sz w:val="18"/>
          <w:szCs w:val="18"/>
          <w14:textFill>
            <w14:solidFill>
              <w14:schemeClr w14:val="tx1"/>
            </w14:solidFill>
          </w14:textFill>
        </w:rPr>
        <w:t>介绍：</w:t>
      </w:r>
      <w:r>
        <w:rPr>
          <w:szCs w:val="21"/>
          <w:lang w:val="en-SG"/>
        </w:rPr>
        <w:t xml:space="preserve">Equipment ranging from bulldozers, tractors to trolleys and fork-lifts need to be tracked so that they can be better managed against theft, mis-placement as well as improving utilization and sharing. This solution manages equipment in various operating environment using suitable IoT sensors and communication technologies. </w:t>
      </w:r>
    </w:p>
    <w:p>
      <w:pPr>
        <w:spacing w:line="276" w:lineRule="auto"/>
        <w:rPr>
          <w:rFonts w:ascii="宋体" w:hAnsi="宋体" w:eastAsia="宋体"/>
          <w:b/>
          <w:bCs/>
          <w:color w:val="000000" w:themeColor="text1"/>
          <w:sz w:val="18"/>
          <w:szCs w:val="18"/>
          <w:lang w:val="en-SG"/>
          <w14:textFill>
            <w14:solidFill>
              <w14:schemeClr w14:val="tx1"/>
            </w14:solidFill>
          </w14:textFill>
        </w:rPr>
      </w:pPr>
    </w:p>
    <w:p>
      <w:pPr>
        <w:spacing w:line="276" w:lineRule="auto"/>
        <w:rPr>
          <w:rFonts w:ascii="宋体" w:hAnsi="宋体" w:eastAsia="宋体"/>
          <w:b/>
          <w:bCs/>
          <w:color w:val="000000" w:themeColor="text1"/>
          <w:sz w:val="18"/>
          <w:szCs w:val="18"/>
          <w14:textFill>
            <w14:solidFill>
              <w14:schemeClr w14:val="tx1"/>
            </w14:solidFill>
          </w14:textFill>
        </w:rPr>
      </w:pPr>
    </w:p>
    <w:p>
      <w:pPr>
        <w:spacing w:line="276" w:lineRule="auto"/>
        <w:rPr>
          <w:rFonts w:ascii="宋体" w:hAnsi="宋体" w:eastAsia="宋体"/>
          <w:b/>
          <w:bCs/>
          <w:color w:val="000000" w:themeColor="text1"/>
          <w:sz w:val="18"/>
          <w:szCs w:val="18"/>
          <w14:textFill>
            <w14:solidFill>
              <w14:schemeClr w14:val="tx1"/>
            </w14:solidFill>
          </w14:textFill>
        </w:rPr>
      </w:pPr>
      <w:r>
        <w:rPr>
          <w:rFonts w:hint="eastAsia" w:ascii="宋体" w:hAnsi="宋体" w:eastAsia="宋体"/>
          <w:b/>
          <w:bCs/>
          <w:color w:val="000000" w:themeColor="text1"/>
          <w:sz w:val="18"/>
          <w:szCs w:val="18"/>
          <w14:textFill>
            <w14:solidFill>
              <w14:schemeClr w14:val="tx1"/>
            </w14:solidFill>
          </w14:textFill>
        </w:rPr>
        <w:t>特点：</w:t>
      </w:r>
    </w:p>
    <w:p>
      <w:pPr>
        <w:pStyle w:val="8"/>
        <w:numPr>
          <w:ilvl w:val="0"/>
          <w:numId w:val="8"/>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Track the transportation process of equipment from factory to construction site, which can be carried out across borders</w:t>
      </w:r>
    </w:p>
    <w:p>
      <w:pPr>
        <w:spacing w:line="276" w:lineRule="auto"/>
        <w:rPr>
          <w:rFonts w:ascii="宋体" w:hAnsi="宋体" w:eastAsia="宋体"/>
          <w:b/>
          <w:bCs/>
          <w:color w:val="000000" w:themeColor="text1"/>
          <w:sz w:val="18"/>
          <w:szCs w:val="18"/>
          <w14:textFill>
            <w14:solidFill>
              <w14:schemeClr w14:val="tx1"/>
            </w14:solidFill>
          </w14:textFill>
        </w:rPr>
      </w:pPr>
    </w:p>
    <w:p>
      <w:pPr>
        <w:pStyle w:val="8"/>
        <w:numPr>
          <w:ilvl w:val="0"/>
          <w:numId w:val="8"/>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TRACK</w:t>
      </w:r>
    </w:p>
    <w:p>
      <w:pPr>
        <w:pStyle w:val="8"/>
        <w:spacing w:line="276" w:lineRule="auto"/>
        <w:ind w:left="720" w:firstLine="0"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Automatically send and save  the  location and allow management to track the progress using SIRUS® MSS  portal</w:t>
      </w:r>
    </w:p>
    <w:p>
      <w:pPr>
        <w:pStyle w:val="8"/>
        <w:spacing w:line="276" w:lineRule="auto"/>
        <w:ind w:left="720" w:firstLine="0"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Off-course alarm</w:t>
      </w:r>
    </w:p>
    <w:p>
      <w:pPr>
        <w:pStyle w:val="8"/>
        <w:spacing w:line="276" w:lineRule="auto"/>
        <w:ind w:left="720" w:firstLine="0"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Motion monitoring</w:t>
      </w:r>
    </w:p>
    <w:p>
      <w:pPr>
        <w:pStyle w:val="8"/>
        <w:spacing w:line="276" w:lineRule="auto"/>
        <w:ind w:left="720" w:firstLine="0"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Require a 4G SIM card for connectivity</w:t>
      </w:r>
    </w:p>
    <w:p>
      <w:pPr>
        <w:pStyle w:val="8"/>
        <w:spacing w:line="276" w:lineRule="auto"/>
        <w:ind w:left="720" w:firstLine="0" w:firstLineChars="0"/>
        <w:rPr>
          <w:rFonts w:ascii="宋体" w:hAnsi="宋体" w:eastAsia="宋体"/>
          <w:b/>
          <w:bCs/>
          <w:color w:val="000000" w:themeColor="text1"/>
          <w:sz w:val="18"/>
          <w:szCs w:val="18"/>
          <w14:textFill>
            <w14:solidFill>
              <w14:schemeClr w14:val="tx1"/>
            </w14:solidFill>
          </w14:textFill>
        </w:rPr>
      </w:pPr>
    </w:p>
    <w:p>
      <w:pPr>
        <w:spacing w:line="276" w:lineRule="auto"/>
        <w:rPr>
          <w:rFonts w:ascii="宋体" w:hAnsi="宋体" w:eastAsia="宋体"/>
          <w:b/>
          <w:bCs/>
          <w:color w:val="0000FF"/>
          <w:sz w:val="22"/>
          <w:szCs w:val="18"/>
        </w:rPr>
      </w:pPr>
      <w:r>
        <w:rPr>
          <w:b/>
          <w:bCs/>
          <w:sz w:val="30"/>
          <w:szCs w:val="30"/>
        </w:rPr>
        <w:drawing>
          <wp:inline distT="0" distB="0" distL="0" distR="0">
            <wp:extent cx="323215" cy="323215"/>
            <wp:effectExtent l="0" t="0" r="635" b="635"/>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23215" cy="323215"/>
                    </a:xfrm>
                    <a:prstGeom prst="rect">
                      <a:avLst/>
                    </a:prstGeom>
                    <a:noFill/>
                  </pic:spPr>
                </pic:pic>
              </a:graphicData>
            </a:graphic>
          </wp:inline>
        </w:drawing>
      </w:r>
      <w:r>
        <w:rPr>
          <w:rFonts w:ascii="宋体" w:hAnsi="宋体" w:eastAsia="宋体"/>
          <w:b/>
          <w:bCs/>
          <w:color w:val="0000FF"/>
          <w:sz w:val="22"/>
          <w:szCs w:val="18"/>
        </w:rPr>
        <w:t xml:space="preserve"> Firefighter Tracking System</w:t>
      </w:r>
    </w:p>
    <w:p>
      <w:pPr>
        <w:spacing w:line="276" w:lineRule="auto"/>
        <w:rPr>
          <w:rFonts w:ascii="宋体" w:hAnsi="宋体" w:eastAsia="宋体"/>
          <w:b/>
          <w:bCs/>
          <w:color w:val="000000" w:themeColor="text1"/>
          <w:sz w:val="18"/>
          <w:szCs w:val="18"/>
          <w14:textFill>
            <w14:solidFill>
              <w14:schemeClr w14:val="tx1"/>
            </w14:solidFill>
          </w14:textFill>
        </w:rPr>
      </w:pPr>
      <w:r>
        <w:rPr>
          <w:rFonts w:hint="eastAsia" w:ascii="宋体" w:hAnsi="宋体" w:eastAsia="宋体"/>
          <w:b/>
          <w:bCs/>
          <w:color w:val="000000" w:themeColor="text1"/>
          <w:sz w:val="18"/>
          <w:szCs w:val="18"/>
          <w14:textFill>
            <w14:solidFill>
              <w14:schemeClr w14:val="tx1"/>
            </w14:solidFill>
          </w14:textFill>
        </w:rPr>
        <w:t>介绍：</w:t>
      </w:r>
    </w:p>
    <w:p>
      <w:pPr>
        <w:pStyle w:val="8"/>
        <w:numPr>
          <w:ilvl w:val="255"/>
          <w:numId w:val="0"/>
        </w:numPr>
        <w:spacing w:line="276" w:lineRule="auto"/>
        <w:rPr>
          <w:szCs w:val="21"/>
          <w:lang w:val="en-SG"/>
        </w:rPr>
      </w:pPr>
      <w:r>
        <w:rPr>
          <w:szCs w:val="21"/>
          <w:lang w:val="en-SG"/>
        </w:rPr>
        <w:t xml:space="preserve">A custom-design and made portable system for on-site commander to track each and every fire-fighter sent into a multi-story fire site. It does not rely on any infrastructure in the target building nor having access to its floor map. The system allows a fast 3D model generation on the fly, giving the commander a visual situation-awareness on the locations of each fire-fighter sent into the building. The graphical situation can be remotely accessed from regional command centre. The body-worn device by each fire-fighter can detect immobilization, fall of the soldier, and also support audio and visual alerts and commands from the on-site commander. The operation can be played back from post event analysis and training and improvement purposes. </w:t>
      </w:r>
    </w:p>
    <w:p>
      <w:pPr>
        <w:spacing w:line="276" w:lineRule="auto"/>
        <w:rPr>
          <w:rFonts w:ascii="宋体" w:hAnsi="宋体" w:eastAsia="宋体"/>
          <w:b/>
          <w:bCs/>
          <w:color w:val="000000" w:themeColor="text1"/>
          <w:sz w:val="18"/>
          <w:szCs w:val="18"/>
          <w:lang w:val="en-SG"/>
          <w14:textFill>
            <w14:solidFill>
              <w14:schemeClr w14:val="tx1"/>
            </w14:solidFill>
          </w14:textFill>
        </w:rPr>
      </w:pPr>
    </w:p>
    <w:p>
      <w:pPr>
        <w:spacing w:line="276" w:lineRule="auto"/>
        <w:rPr>
          <w:rFonts w:ascii="宋体" w:hAnsi="宋体" w:eastAsia="宋体"/>
          <w:b/>
          <w:bCs/>
          <w:color w:val="000000" w:themeColor="text1"/>
          <w:sz w:val="18"/>
          <w:szCs w:val="18"/>
          <w14:textFill>
            <w14:solidFill>
              <w14:schemeClr w14:val="tx1"/>
            </w14:solidFill>
          </w14:textFill>
        </w:rPr>
      </w:pPr>
      <w:r>
        <w:rPr>
          <w:rFonts w:hint="eastAsia" w:ascii="宋体" w:hAnsi="宋体" w:eastAsia="宋体"/>
          <w:b/>
          <w:bCs/>
          <w:color w:val="000000" w:themeColor="text1"/>
          <w:sz w:val="18"/>
          <w:szCs w:val="18"/>
          <w14:textFill>
            <w14:solidFill>
              <w14:schemeClr w14:val="tx1"/>
            </w14:solidFill>
          </w14:textFill>
        </w:rPr>
        <w:t>特点：</w:t>
      </w:r>
    </w:p>
    <w:p>
      <w:pPr>
        <w:spacing w:line="276" w:lineRule="auto"/>
        <w:jc w:val="center"/>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drawing>
          <wp:inline distT="0" distB="0" distL="0" distR="0">
            <wp:extent cx="4296410" cy="1854835"/>
            <wp:effectExtent l="0" t="0" r="8890" b="0"/>
            <wp:docPr id="7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8"/>
                    <pic:cNvPicPr>
                      <a:picLocks noChangeAspect="1"/>
                    </pic:cNvPicPr>
                  </pic:nvPicPr>
                  <pic:blipFill>
                    <a:blip r:embed="rId19"/>
                    <a:stretch>
                      <a:fillRect/>
                    </a:stretch>
                  </pic:blipFill>
                  <pic:spPr>
                    <a:xfrm>
                      <a:off x="0" y="0"/>
                      <a:ext cx="4326185" cy="1867771"/>
                    </a:xfrm>
                    <a:prstGeom prst="rect">
                      <a:avLst/>
                    </a:prstGeom>
                  </pic:spPr>
                </pic:pic>
              </a:graphicData>
            </a:graphic>
          </wp:inline>
        </w:drawing>
      </w:r>
    </w:p>
    <w:p>
      <w:pPr>
        <w:spacing w:line="276" w:lineRule="auto"/>
        <w:rPr>
          <w:rFonts w:ascii="宋体" w:hAnsi="宋体" w:eastAsia="宋体"/>
          <w:b/>
          <w:bCs/>
          <w:color w:val="0000FF"/>
          <w:sz w:val="22"/>
          <w:szCs w:val="18"/>
        </w:rPr>
      </w:pPr>
      <w:r>
        <w:rPr>
          <w:b/>
          <w:bCs/>
          <w:sz w:val="30"/>
          <w:szCs w:val="30"/>
        </w:rPr>
        <w:drawing>
          <wp:inline distT="0" distB="0" distL="0" distR="0">
            <wp:extent cx="189230" cy="189230"/>
            <wp:effectExtent l="0" t="0" r="1270" b="127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89230" cy="189230"/>
                    </a:xfrm>
                    <a:prstGeom prst="rect">
                      <a:avLst/>
                    </a:prstGeom>
                    <a:noFill/>
                  </pic:spPr>
                </pic:pic>
              </a:graphicData>
            </a:graphic>
          </wp:inline>
        </w:drawing>
      </w:r>
      <w:r>
        <w:rPr>
          <w:rFonts w:ascii="宋体" w:hAnsi="宋体" w:eastAsia="宋体"/>
          <w:b/>
          <w:bCs/>
          <w:color w:val="0000FF"/>
          <w:sz w:val="22"/>
          <w:szCs w:val="18"/>
        </w:rPr>
        <w:t xml:space="preserve"> </w:t>
      </w:r>
      <w:bookmarkStart w:id="1" w:name="_Hlk98875086"/>
      <w:r>
        <w:rPr>
          <w:rFonts w:ascii="宋体" w:hAnsi="宋体" w:eastAsia="宋体"/>
          <w:b/>
          <w:bCs/>
          <w:color w:val="0000FF"/>
          <w:sz w:val="22"/>
          <w:szCs w:val="18"/>
        </w:rPr>
        <w:t>UWB Anti-Collision System</w:t>
      </w:r>
      <w:bookmarkEnd w:id="1"/>
      <w:r>
        <w:rPr>
          <w:rFonts w:ascii="宋体" w:hAnsi="宋体" w:eastAsia="宋体"/>
          <w:b/>
          <w:bCs/>
          <w:color w:val="0000FF"/>
          <w:sz w:val="22"/>
          <w:szCs w:val="18"/>
        </w:rPr>
        <w:t xml:space="preserve">  </w:t>
      </w:r>
    </w:p>
    <w:p>
      <w:pPr>
        <w:pStyle w:val="8"/>
        <w:spacing w:line="276" w:lineRule="auto"/>
        <w:ind w:firstLine="361"/>
        <w:rPr>
          <w:szCs w:val="21"/>
          <w:lang w:val="en-SG"/>
        </w:rPr>
      </w:pPr>
      <w:r>
        <w:rPr>
          <w:rFonts w:hint="eastAsia" w:ascii="宋体" w:hAnsi="宋体" w:eastAsia="宋体"/>
          <w:b/>
          <w:bCs/>
          <w:color w:val="000000" w:themeColor="text1"/>
          <w:sz w:val="18"/>
          <w:szCs w:val="18"/>
          <w14:textFill>
            <w14:solidFill>
              <w14:schemeClr w14:val="tx1"/>
            </w14:solidFill>
          </w14:textFill>
        </w:rPr>
        <w:t>介绍：</w:t>
      </w:r>
      <w:r>
        <w:rPr>
          <w:szCs w:val="21"/>
          <w:lang w:val="en-SG"/>
        </w:rPr>
        <w:t xml:space="preserve">This proximity alert solution provides moving objects such as fork-lift, cranes and personnel to be aware of each other when they come too close to each other. It works as a stand-alone system without the complexity of communication networks, software portal etc. Just beacons (for the moving machinery) and tags (for the people around it). The distance of alert can be pre-set to the desirable safety level. When the equipped machineries and people come within the distance, audio and visual alerts are triggered to the operator and the personnel nearby to avoid accidents. </w:t>
      </w:r>
    </w:p>
    <w:p>
      <w:pPr>
        <w:spacing w:line="276" w:lineRule="auto"/>
        <w:rPr>
          <w:rFonts w:ascii="宋体" w:hAnsi="宋体" w:eastAsia="宋体"/>
          <w:b/>
          <w:bCs/>
          <w:color w:val="000000" w:themeColor="text1"/>
          <w:sz w:val="18"/>
          <w:szCs w:val="18"/>
          <w:lang w:val="en-SG"/>
          <w14:textFill>
            <w14:solidFill>
              <w14:schemeClr w14:val="tx1"/>
            </w14:solidFill>
          </w14:textFill>
        </w:rPr>
      </w:pPr>
    </w:p>
    <w:p>
      <w:pPr>
        <w:spacing w:line="276" w:lineRule="auto"/>
        <w:rPr>
          <w:rFonts w:ascii="宋体" w:hAnsi="宋体" w:eastAsia="宋体"/>
          <w:b/>
          <w:bCs/>
          <w:color w:val="000000" w:themeColor="text1"/>
          <w:sz w:val="18"/>
          <w:szCs w:val="18"/>
          <w14:textFill>
            <w14:solidFill>
              <w14:schemeClr w14:val="tx1"/>
            </w14:solidFill>
          </w14:textFill>
        </w:rPr>
      </w:pPr>
    </w:p>
    <w:p>
      <w:pPr>
        <w:spacing w:line="276" w:lineRule="auto"/>
        <w:rPr>
          <w:rFonts w:ascii="宋体" w:hAnsi="宋体" w:eastAsia="宋体"/>
          <w:b/>
          <w:bCs/>
          <w:color w:val="000000" w:themeColor="text1"/>
          <w:sz w:val="18"/>
          <w:szCs w:val="18"/>
          <w14:textFill>
            <w14:solidFill>
              <w14:schemeClr w14:val="tx1"/>
            </w14:solidFill>
          </w14:textFill>
        </w:rPr>
      </w:pPr>
      <w:r>
        <w:rPr>
          <w:rFonts w:hint="eastAsia" w:ascii="宋体" w:hAnsi="宋体" w:eastAsia="宋体"/>
          <w:b/>
          <w:bCs/>
          <w:color w:val="000000" w:themeColor="text1"/>
          <w:sz w:val="18"/>
          <w:szCs w:val="18"/>
          <w14:textFill>
            <w14:solidFill>
              <w14:schemeClr w14:val="tx1"/>
            </w14:solidFill>
          </w14:textFill>
        </w:rPr>
        <w:t>特点：</w:t>
      </w:r>
    </w:p>
    <w:p>
      <w:pPr>
        <w:pStyle w:val="8"/>
        <w:numPr>
          <w:ilvl w:val="0"/>
          <w:numId w:val="9"/>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Provide high precision ranging between vehicles and personnel.</w:t>
      </w:r>
    </w:p>
    <w:p>
      <w:pPr>
        <w:pStyle w:val="8"/>
        <w:numPr>
          <w:ilvl w:val="0"/>
          <w:numId w:val="9"/>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Provide real-time safety alerts for drivers and staff to prevent accidents</w:t>
      </w:r>
    </w:p>
    <w:p>
      <w:pPr>
        <w:pStyle w:val="8"/>
        <w:numPr>
          <w:ilvl w:val="0"/>
          <w:numId w:val="9"/>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Support 1D/2D/3D positioning methods, real-time monitoring range of 100m radius</w:t>
      </w:r>
    </w:p>
    <w:p>
      <w:pPr>
        <w:pStyle w:val="8"/>
        <w:numPr>
          <w:ilvl w:val="0"/>
          <w:numId w:val="9"/>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Insensitive to target moving speed, suitable for a variety of work scenarios</w:t>
      </w:r>
    </w:p>
    <w:p>
      <w:pPr>
        <w:pStyle w:val="8"/>
        <w:numPr>
          <w:ilvl w:val="0"/>
          <w:numId w:val="9"/>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Long battery life huge system capacity, supporting up to 6500 tags</w:t>
      </w:r>
    </w:p>
    <w:p>
      <w:pPr>
        <w:spacing w:line="276" w:lineRule="auto"/>
        <w:rPr>
          <w:rFonts w:ascii="宋体" w:hAnsi="宋体" w:eastAsia="宋体"/>
          <w:b/>
          <w:bCs/>
          <w:color w:val="000000" w:themeColor="text1"/>
          <w:sz w:val="18"/>
          <w:szCs w:val="18"/>
          <w14:textFill>
            <w14:solidFill>
              <w14:schemeClr w14:val="tx1"/>
            </w14:solidFill>
          </w14:textFill>
        </w:rPr>
      </w:pPr>
    </w:p>
    <w:p>
      <w:pPr>
        <w:rPr>
          <w:b/>
          <w:bCs/>
          <w:sz w:val="30"/>
          <w:szCs w:val="30"/>
        </w:rPr>
      </w:pPr>
    </w:p>
    <w:p>
      <w:pPr>
        <w:spacing w:line="276" w:lineRule="auto"/>
        <w:rPr>
          <w:rFonts w:ascii="宋体" w:hAnsi="宋体" w:eastAsia="宋体"/>
          <w:b/>
          <w:bCs/>
          <w:color w:val="0000FF"/>
          <w:sz w:val="22"/>
          <w:szCs w:val="18"/>
        </w:rPr>
      </w:pPr>
      <w:bookmarkStart w:id="2" w:name="_Hlk98875129"/>
      <w:r>
        <w:rPr>
          <w:rFonts w:ascii="宋体" w:hAnsi="宋体" w:eastAsia="宋体"/>
          <w:b/>
          <w:bCs/>
          <w:color w:val="0000FF"/>
          <w:sz w:val="22"/>
          <w:szCs w:val="18"/>
        </w:rPr>
        <w:drawing>
          <wp:inline distT="0" distB="0" distL="0" distR="0">
            <wp:extent cx="389890" cy="3898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98914" cy="398914"/>
                    </a:xfrm>
                    <a:prstGeom prst="rect">
                      <a:avLst/>
                    </a:prstGeom>
                    <a:noFill/>
                  </pic:spPr>
                </pic:pic>
              </a:graphicData>
            </a:graphic>
          </wp:inline>
        </w:drawing>
      </w:r>
      <w:r>
        <w:rPr>
          <w:rFonts w:ascii="宋体" w:hAnsi="宋体" w:eastAsia="宋体"/>
          <w:b/>
          <w:bCs/>
          <w:color w:val="0000FF"/>
          <w:sz w:val="22"/>
          <w:szCs w:val="18"/>
        </w:rPr>
        <w:t>UWB Real-time Tracking System</w:t>
      </w:r>
      <w:bookmarkEnd w:id="2"/>
    </w:p>
    <w:p>
      <w:pPr>
        <w:spacing w:line="276" w:lineRule="auto"/>
        <w:rPr>
          <w:rFonts w:ascii="宋体" w:hAnsi="宋体" w:eastAsia="宋体"/>
          <w:b/>
          <w:bCs/>
          <w:color w:val="0000FF"/>
          <w:sz w:val="22"/>
          <w:szCs w:val="18"/>
        </w:rPr>
      </w:pPr>
    </w:p>
    <w:p>
      <w:pPr>
        <w:spacing w:line="276" w:lineRule="auto"/>
        <w:rPr>
          <w:rFonts w:ascii="宋体" w:hAnsi="宋体" w:eastAsia="宋体"/>
          <w:b/>
          <w:bCs/>
          <w:color w:val="000000" w:themeColor="text1"/>
          <w:sz w:val="18"/>
          <w:szCs w:val="18"/>
          <w14:textFill>
            <w14:solidFill>
              <w14:schemeClr w14:val="tx1"/>
            </w14:solidFill>
          </w14:textFill>
        </w:rPr>
      </w:pPr>
      <w:r>
        <w:rPr>
          <w:rFonts w:hint="eastAsia" w:ascii="宋体" w:hAnsi="宋体" w:eastAsia="宋体"/>
          <w:b/>
          <w:bCs/>
          <w:color w:val="000000" w:themeColor="text1"/>
          <w:sz w:val="18"/>
          <w:szCs w:val="18"/>
          <w14:textFill>
            <w14:solidFill>
              <w14:schemeClr w14:val="tx1"/>
            </w14:solidFill>
          </w14:textFill>
        </w:rPr>
        <w:t>介绍：</w:t>
      </w:r>
    </w:p>
    <w:p>
      <w:pPr>
        <w:spacing w:line="276" w:lineRule="auto"/>
        <w:ind w:firstLine="42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The Ultra Wide Band (UWB) positioning solution provides high-accuracy, low-latency indoor position and location of moving objects. This is suitable for applications that derive contextual information through monitoring interactions between tracked objects and their environments. </w:t>
      </w:r>
    </w:p>
    <w:p>
      <w:pPr>
        <w:spacing w:line="276" w:lineRule="auto"/>
        <w:ind w:firstLine="42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This UWB localization solution gives better micro-positioning precision (close to 10 cm level of accuracy) and real-time localization with millisecond-level latency, high consistency and high repeatability. </w:t>
      </w:r>
    </w:p>
    <w:p>
      <w:pPr>
        <w:spacing w:line="276" w:lineRule="auto"/>
        <w:ind w:firstLine="42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UWB solution is suitable for tracking of high-value, hazardous goods or personnel working in hazardous environment, e.g. explosive, petrochemical containers, mining, etc. tracking of fast moving machinery and vehicles, e.g. smart factory, logistics, etc.</w:t>
      </w:r>
    </w:p>
    <w:p>
      <w:pPr>
        <w:spacing w:line="276" w:lineRule="auto"/>
        <w:rPr>
          <w:rFonts w:ascii="宋体" w:hAnsi="宋体" w:eastAsia="宋体"/>
          <w:b/>
          <w:bCs/>
          <w:color w:val="000000" w:themeColor="text1"/>
          <w:sz w:val="18"/>
          <w:szCs w:val="18"/>
          <w14:textFill>
            <w14:solidFill>
              <w14:schemeClr w14:val="tx1"/>
            </w14:solidFill>
          </w14:textFill>
        </w:rPr>
      </w:pPr>
    </w:p>
    <w:p>
      <w:pPr>
        <w:spacing w:line="276" w:lineRule="auto"/>
        <w:rPr>
          <w:rFonts w:ascii="宋体" w:hAnsi="宋体" w:eastAsia="宋体"/>
          <w:b/>
          <w:bCs/>
          <w:color w:val="000000" w:themeColor="text1"/>
          <w:sz w:val="18"/>
          <w:szCs w:val="18"/>
          <w14:textFill>
            <w14:solidFill>
              <w14:schemeClr w14:val="tx1"/>
            </w14:solidFill>
          </w14:textFill>
        </w:rPr>
      </w:pPr>
      <w:r>
        <w:rPr>
          <w:rFonts w:hint="eastAsia" w:ascii="宋体" w:hAnsi="宋体" w:eastAsia="宋体"/>
          <w:b/>
          <w:bCs/>
          <w:color w:val="000000" w:themeColor="text1"/>
          <w:sz w:val="18"/>
          <w:szCs w:val="18"/>
          <w14:textFill>
            <w14:solidFill>
              <w14:schemeClr w14:val="tx1"/>
            </w14:solidFill>
          </w14:textFill>
        </w:rPr>
        <w:t>特点：</w:t>
      </w:r>
    </w:p>
    <w:p>
      <w:pPr>
        <w:pStyle w:val="8"/>
        <w:numPr>
          <w:ilvl w:val="0"/>
          <w:numId w:val="10"/>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Indoor and outdoor location data access</w:t>
      </w:r>
    </w:p>
    <w:p>
      <w:pPr>
        <w:pStyle w:val="8"/>
        <w:numPr>
          <w:ilvl w:val="0"/>
          <w:numId w:val="10"/>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Trajectory tracking and heat map analysis</w:t>
      </w:r>
    </w:p>
    <w:p>
      <w:pPr>
        <w:pStyle w:val="8"/>
        <w:numPr>
          <w:ilvl w:val="0"/>
          <w:numId w:val="10"/>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Customizable interface with customer's existing systems</w:t>
      </w:r>
    </w:p>
    <w:p>
      <w:pPr>
        <w:pStyle w:val="8"/>
        <w:numPr>
          <w:ilvl w:val="0"/>
          <w:numId w:val="10"/>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Centimeter precision positioning algorithm</w:t>
      </w:r>
    </w:p>
    <w:p>
      <w:pPr>
        <w:pStyle w:val="8"/>
        <w:numPr>
          <w:ilvl w:val="0"/>
          <w:numId w:val="10"/>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Low latency of Position data distribution</w:t>
      </w:r>
    </w:p>
    <w:p>
      <w:pPr>
        <w:pStyle w:val="8"/>
        <w:numPr>
          <w:ilvl w:val="0"/>
          <w:numId w:val="10"/>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Cloud based platforms to adapt to different application scenarios</w:t>
      </w:r>
    </w:p>
    <w:p>
      <w:pPr>
        <w:pStyle w:val="8"/>
        <w:numPr>
          <w:ilvl w:val="0"/>
          <w:numId w:val="10"/>
        </w:numPr>
        <w:spacing w:line="276" w:lineRule="auto"/>
        <w:ind w:firstLineChars="0"/>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Highly cost effective</w:t>
      </w:r>
    </w:p>
    <w:p>
      <w:pPr>
        <w:pStyle w:val="8"/>
        <w:spacing w:line="276" w:lineRule="auto"/>
        <w:ind w:left="720" w:firstLine="0" w:firstLineChars="0"/>
        <w:rPr>
          <w:rFonts w:ascii="宋体" w:hAnsi="宋体" w:eastAsia="宋体"/>
          <w:b/>
          <w:bCs/>
          <w:color w:val="000000" w:themeColor="text1"/>
          <w:sz w:val="18"/>
          <w:szCs w:val="18"/>
          <w14:textFill>
            <w14:solidFill>
              <w14:schemeClr w14:val="tx1"/>
            </w14:solidFill>
          </w14:textFill>
        </w:rPr>
      </w:pPr>
    </w:p>
    <w:p>
      <w:pPr>
        <w:rPr>
          <w:b/>
          <w:bCs/>
          <w:sz w:val="30"/>
          <w:szCs w:val="30"/>
        </w:rPr>
      </w:pPr>
    </w:p>
    <w:p>
      <w:pPr>
        <w:widowControl/>
        <w:jc w:val="left"/>
        <w:rPr>
          <w:b/>
          <w:bCs/>
          <w:sz w:val="30"/>
          <w:szCs w:val="30"/>
          <w:highlight w:val="magent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E335AB"/>
    <w:multiLevelType w:val="multilevel"/>
    <w:tmpl w:val="07E335AB"/>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0A342E1E"/>
    <w:multiLevelType w:val="multilevel"/>
    <w:tmpl w:val="0A342E1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E2F4FFE"/>
    <w:multiLevelType w:val="multilevel"/>
    <w:tmpl w:val="0E2F4FF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93B0FD6"/>
    <w:multiLevelType w:val="multilevel"/>
    <w:tmpl w:val="193B0FD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546380C"/>
    <w:multiLevelType w:val="multilevel"/>
    <w:tmpl w:val="2546380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AEF4710"/>
    <w:multiLevelType w:val="multilevel"/>
    <w:tmpl w:val="2AEF471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08D7204"/>
    <w:multiLevelType w:val="multilevel"/>
    <w:tmpl w:val="508D720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FA2175C"/>
    <w:multiLevelType w:val="multilevel"/>
    <w:tmpl w:val="5FA2175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62E3777A"/>
    <w:multiLevelType w:val="multilevel"/>
    <w:tmpl w:val="62E3777A"/>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9">
    <w:nsid w:val="7901736C"/>
    <w:multiLevelType w:val="multilevel"/>
    <w:tmpl w:val="7901736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9"/>
  </w:num>
  <w:num w:numId="3">
    <w:abstractNumId w:val="1"/>
  </w:num>
  <w:num w:numId="4">
    <w:abstractNumId w:val="5"/>
  </w:num>
  <w:num w:numId="5">
    <w:abstractNumId w:val="4"/>
  </w:num>
  <w:num w:numId="6">
    <w:abstractNumId w:val="2"/>
  </w:num>
  <w:num w:numId="7">
    <w:abstractNumId w:val="8"/>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6C"/>
    <w:rsid w:val="00013A5F"/>
    <w:rsid w:val="00027547"/>
    <w:rsid w:val="0003619B"/>
    <w:rsid w:val="00056FF4"/>
    <w:rsid w:val="00094184"/>
    <w:rsid w:val="000A2765"/>
    <w:rsid w:val="000A2950"/>
    <w:rsid w:val="000A7187"/>
    <w:rsid w:val="000C17BB"/>
    <w:rsid w:val="000E0B9A"/>
    <w:rsid w:val="000E1FE2"/>
    <w:rsid w:val="0011269E"/>
    <w:rsid w:val="001250BF"/>
    <w:rsid w:val="00136A66"/>
    <w:rsid w:val="001428F2"/>
    <w:rsid w:val="00161982"/>
    <w:rsid w:val="001A53EB"/>
    <w:rsid w:val="001F36C4"/>
    <w:rsid w:val="00221276"/>
    <w:rsid w:val="0027110B"/>
    <w:rsid w:val="00294988"/>
    <w:rsid w:val="002A3DC4"/>
    <w:rsid w:val="002A5888"/>
    <w:rsid w:val="002F3C8C"/>
    <w:rsid w:val="00376477"/>
    <w:rsid w:val="00395189"/>
    <w:rsid w:val="003B1A8C"/>
    <w:rsid w:val="003E310B"/>
    <w:rsid w:val="003E6D69"/>
    <w:rsid w:val="00403C51"/>
    <w:rsid w:val="00427FA8"/>
    <w:rsid w:val="00445C6F"/>
    <w:rsid w:val="00456B36"/>
    <w:rsid w:val="00460413"/>
    <w:rsid w:val="004947B5"/>
    <w:rsid w:val="004C3195"/>
    <w:rsid w:val="00515303"/>
    <w:rsid w:val="005156E5"/>
    <w:rsid w:val="00532A40"/>
    <w:rsid w:val="00557259"/>
    <w:rsid w:val="00565F02"/>
    <w:rsid w:val="005676B1"/>
    <w:rsid w:val="00585057"/>
    <w:rsid w:val="005B679C"/>
    <w:rsid w:val="005D1C9C"/>
    <w:rsid w:val="005F0D3F"/>
    <w:rsid w:val="005F0DD6"/>
    <w:rsid w:val="005F2696"/>
    <w:rsid w:val="005F4D06"/>
    <w:rsid w:val="005F5950"/>
    <w:rsid w:val="005F7C62"/>
    <w:rsid w:val="006109A5"/>
    <w:rsid w:val="00616EE3"/>
    <w:rsid w:val="0064743E"/>
    <w:rsid w:val="006676A3"/>
    <w:rsid w:val="00672D0E"/>
    <w:rsid w:val="00694748"/>
    <w:rsid w:val="006A02E4"/>
    <w:rsid w:val="006A419A"/>
    <w:rsid w:val="006A51EC"/>
    <w:rsid w:val="006A54C7"/>
    <w:rsid w:val="006C5F1C"/>
    <w:rsid w:val="006F221C"/>
    <w:rsid w:val="00713A2F"/>
    <w:rsid w:val="00790620"/>
    <w:rsid w:val="007C1818"/>
    <w:rsid w:val="007D3D6C"/>
    <w:rsid w:val="007E6194"/>
    <w:rsid w:val="008A4DF0"/>
    <w:rsid w:val="008B7323"/>
    <w:rsid w:val="008C7C36"/>
    <w:rsid w:val="008D7CE6"/>
    <w:rsid w:val="00922910"/>
    <w:rsid w:val="009337F4"/>
    <w:rsid w:val="00950244"/>
    <w:rsid w:val="00980C1A"/>
    <w:rsid w:val="009A3B99"/>
    <w:rsid w:val="009A5A11"/>
    <w:rsid w:val="009E2F81"/>
    <w:rsid w:val="009E59F8"/>
    <w:rsid w:val="00A02179"/>
    <w:rsid w:val="00A3118A"/>
    <w:rsid w:val="00A3243A"/>
    <w:rsid w:val="00A83A6C"/>
    <w:rsid w:val="00AD78D0"/>
    <w:rsid w:val="00B307E6"/>
    <w:rsid w:val="00B3080A"/>
    <w:rsid w:val="00B96377"/>
    <w:rsid w:val="00BF5723"/>
    <w:rsid w:val="00C00B0E"/>
    <w:rsid w:val="00C26DCB"/>
    <w:rsid w:val="00C3142B"/>
    <w:rsid w:val="00C31CEE"/>
    <w:rsid w:val="00C41E09"/>
    <w:rsid w:val="00C51264"/>
    <w:rsid w:val="00C57103"/>
    <w:rsid w:val="00C73F22"/>
    <w:rsid w:val="00C76F83"/>
    <w:rsid w:val="00CC0A19"/>
    <w:rsid w:val="00D5713F"/>
    <w:rsid w:val="00D64B64"/>
    <w:rsid w:val="00D91C2A"/>
    <w:rsid w:val="00DC3797"/>
    <w:rsid w:val="00DE2975"/>
    <w:rsid w:val="00E0248E"/>
    <w:rsid w:val="00E17E09"/>
    <w:rsid w:val="00E34F87"/>
    <w:rsid w:val="00E50000"/>
    <w:rsid w:val="00E51D7E"/>
    <w:rsid w:val="00F13945"/>
    <w:rsid w:val="00F3162C"/>
    <w:rsid w:val="00F57943"/>
    <w:rsid w:val="00FA249D"/>
    <w:rsid w:val="00FB518C"/>
    <w:rsid w:val="00FC18E7"/>
    <w:rsid w:val="00FD2026"/>
    <w:rsid w:val="00FE4087"/>
    <w:rsid w:val="07375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563C1"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Unresolved Mention"/>
    <w:basedOn w:val="6"/>
    <w:semiHidden/>
    <w:unhideWhenUsed/>
    <w:qFormat/>
    <w:uiPriority w:val="99"/>
    <w:rPr>
      <w:color w:val="605E5C"/>
      <w:shd w:val="clear" w:color="auto" w:fill="E1DFDD"/>
    </w:rPr>
  </w:style>
  <w:style w:type="character" w:customStyle="1" w:styleId="10">
    <w:name w:val="页眉 字符"/>
    <w:basedOn w:val="6"/>
    <w:link w:val="3"/>
    <w:qFormat/>
    <w:uiPriority w:val="99"/>
    <w:rPr>
      <w:sz w:val="18"/>
      <w:szCs w:val="18"/>
    </w:rPr>
  </w:style>
  <w:style w:type="character" w:customStyle="1" w:styleId="11">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1489</Words>
  <Characters>8491</Characters>
  <Lines>70</Lines>
  <Paragraphs>19</Paragraphs>
  <TotalTime>15</TotalTime>
  <ScaleCrop>false</ScaleCrop>
  <LinksUpToDate>false</LinksUpToDate>
  <CharactersWithSpaces>9961</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2022-03-21T14:14:00Z</dcterms:created>
  <dc:creator>acer</dc:creator>
  <cp:lastModifiedBy>Renee</cp:lastModifiedBy>
  <dcterms:modified xsi:type="dcterms:W3CDTF">2022-06-06T05:42:11Z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F3FC526111D84B1FBDDB78161A1115C7</vt:lpwstr>
  </property>
</Properties>
</file>